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FF8DA5" w14:textId="5298DA7E" w:rsidR="009A6ED1" w:rsidRPr="00C71694" w:rsidRDefault="00A8471E" w:rsidP="009A6ED1">
      <w:pPr>
        <w:pStyle w:val="StandardWeb"/>
        <w:spacing w:line="276" w:lineRule="auto"/>
        <w:jc w:val="both"/>
        <w:rPr>
          <w:rFonts w:asciiTheme="majorHAnsi" w:hAnsiTheme="majorHAnsi" w:cstheme="majorHAnsi"/>
        </w:rPr>
      </w:pPr>
      <w:r>
        <w:rPr>
          <w:rStyle w:val="Fett"/>
          <w:rFonts w:asciiTheme="majorHAnsi" w:hAnsiTheme="majorHAnsi" w:cstheme="majorHAnsi"/>
        </w:rPr>
        <w:t>M</w:t>
      </w:r>
      <w:r w:rsidR="009A6ED1" w:rsidRPr="00C71694">
        <w:rPr>
          <w:rStyle w:val="Fett"/>
          <w:rFonts w:asciiTheme="majorHAnsi" w:hAnsiTheme="majorHAnsi" w:cstheme="majorHAnsi"/>
        </w:rPr>
        <w:t xml:space="preserve">AICO präsentiert revolutionäres Lüftungssystem mit </w:t>
      </w:r>
      <w:r>
        <w:rPr>
          <w:rFonts w:asciiTheme="majorHAnsi" w:hAnsiTheme="majorHAnsi" w:cstheme="majorHAnsi"/>
          <w:b/>
          <w:bCs/>
        </w:rPr>
        <w:t>schwenkbarer</w:t>
      </w:r>
      <w:r w:rsidR="009A6ED1" w:rsidRPr="00C71694">
        <w:rPr>
          <w:rFonts w:asciiTheme="majorHAnsi" w:hAnsiTheme="majorHAnsi" w:cstheme="majorHAnsi"/>
          <w:b/>
          <w:bCs/>
        </w:rPr>
        <w:t xml:space="preserve"> Ventilatoreinheit</w:t>
      </w:r>
      <w:r w:rsidR="009A6ED1" w:rsidRPr="00C71694">
        <w:rPr>
          <w:rStyle w:val="Fett"/>
          <w:rFonts w:asciiTheme="majorHAnsi" w:hAnsiTheme="majorHAnsi" w:cstheme="majorHAnsi"/>
        </w:rPr>
        <w:t xml:space="preserve"> </w:t>
      </w:r>
    </w:p>
    <w:p w14:paraId="49EB31E3" w14:textId="74021ED2" w:rsidR="009A6ED1" w:rsidRPr="0015404B" w:rsidRDefault="0015404B" w:rsidP="0015404B">
      <w:pPr>
        <w:pStyle w:val="StandardWeb"/>
        <w:keepNext/>
        <w:spacing w:line="276" w:lineRule="auto"/>
        <w:jc w:val="both"/>
        <w:rPr>
          <w:rFonts w:asciiTheme="majorHAnsi" w:hAnsiTheme="majorHAnsi" w:cstheme="majorHAnsi"/>
          <w:i/>
          <w:iCs/>
          <w:sz w:val="18"/>
          <w:szCs w:val="18"/>
        </w:rPr>
      </w:pPr>
      <w:r w:rsidRPr="0015404B">
        <w:rPr>
          <w:rFonts w:asciiTheme="majorHAnsi" w:hAnsiTheme="majorHAnsi" w:cstheme="majorHAnsi"/>
          <w:i/>
          <w:iCs/>
          <w:noProof/>
          <w:sz w:val="18"/>
          <w:szCs w:val="18"/>
        </w:rPr>
        <w:drawing>
          <wp:anchor distT="0" distB="0" distL="114300" distR="114300" simplePos="0" relativeHeight="251657216" behindDoc="0" locked="0" layoutInCell="1" allowOverlap="1" wp14:anchorId="2A42B8B8" wp14:editId="1010EA88">
            <wp:simplePos x="0" y="0"/>
            <wp:positionH relativeFrom="column">
              <wp:posOffset>-4445</wp:posOffset>
            </wp:positionH>
            <wp:positionV relativeFrom="paragraph">
              <wp:posOffset>1270</wp:posOffset>
            </wp:positionV>
            <wp:extent cx="5753100" cy="4314825"/>
            <wp:effectExtent l="0" t="0" r="0" b="9525"/>
            <wp:wrapTopAndBottom/>
            <wp:docPr id="20997650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anchor>
        </w:drawing>
      </w:r>
      <w:r w:rsidRPr="0015404B">
        <w:rPr>
          <w:rFonts w:asciiTheme="majorHAnsi" w:hAnsiTheme="majorHAnsi" w:cstheme="majorHAnsi"/>
          <w:i/>
          <w:iCs/>
          <w:sz w:val="18"/>
          <w:szCs w:val="18"/>
        </w:rPr>
        <w:t>RotationVent RV 2 mit 180°-Drehung der gesamten Ventilatoreinheit</w:t>
      </w:r>
    </w:p>
    <w:p w14:paraId="39E9DCBE" w14:textId="2633A6B9" w:rsidR="009A6ED1" w:rsidRPr="00C71694" w:rsidRDefault="009A6ED1" w:rsidP="009A6ED1">
      <w:pPr>
        <w:pStyle w:val="StandardWeb"/>
        <w:spacing w:line="276" w:lineRule="auto"/>
        <w:jc w:val="both"/>
        <w:rPr>
          <w:rFonts w:asciiTheme="majorHAnsi" w:hAnsiTheme="majorHAnsi" w:cstheme="majorHAnsi"/>
          <w:sz w:val="22"/>
          <w:szCs w:val="22"/>
        </w:rPr>
      </w:pPr>
      <w:r w:rsidRPr="00C71694">
        <w:rPr>
          <w:rFonts w:asciiTheme="majorHAnsi" w:hAnsiTheme="majorHAnsi" w:cstheme="majorHAnsi"/>
          <w:sz w:val="22"/>
          <w:szCs w:val="22"/>
        </w:rPr>
        <w:t>MAICO präsentiert mit dem RotationVent RV 2 ein dezentrales Lüftungssystem mit flexiblen Einbaumöglichkeiten in der Außenwand. Eine wegweisende Neuerung in der Lüftungstechnologie, welche Endkunden, Architekten und Planern und Installateuren gleichermaßen zahlreiche Vorteile bietet.</w:t>
      </w:r>
    </w:p>
    <w:p w14:paraId="5BC62AC8" w14:textId="11A54984" w:rsidR="009A6ED1" w:rsidRPr="00C71694" w:rsidRDefault="009A6ED1" w:rsidP="009A6ED1">
      <w:pPr>
        <w:pStyle w:val="StandardWeb"/>
        <w:spacing w:line="276" w:lineRule="auto"/>
        <w:jc w:val="both"/>
        <w:rPr>
          <w:rFonts w:asciiTheme="majorHAnsi" w:hAnsiTheme="majorHAnsi" w:cstheme="majorHAnsi"/>
          <w:b/>
          <w:bCs/>
          <w:sz w:val="22"/>
          <w:szCs w:val="22"/>
        </w:rPr>
      </w:pPr>
      <w:r w:rsidRPr="00C71694">
        <w:rPr>
          <w:rFonts w:asciiTheme="majorHAnsi" w:hAnsiTheme="majorHAnsi" w:cstheme="majorHAnsi"/>
          <w:b/>
          <w:bCs/>
          <w:sz w:val="22"/>
          <w:szCs w:val="22"/>
        </w:rPr>
        <w:t xml:space="preserve">Besonders leise durch </w:t>
      </w:r>
      <w:r w:rsidR="00A8471E">
        <w:rPr>
          <w:rFonts w:asciiTheme="majorHAnsi" w:hAnsiTheme="majorHAnsi" w:cstheme="majorHAnsi"/>
          <w:b/>
          <w:bCs/>
          <w:sz w:val="22"/>
          <w:szCs w:val="22"/>
        </w:rPr>
        <w:t>Reduktion</w:t>
      </w:r>
      <w:r w:rsidRPr="00C71694">
        <w:rPr>
          <w:rFonts w:asciiTheme="majorHAnsi" w:hAnsiTheme="majorHAnsi" w:cstheme="majorHAnsi"/>
          <w:b/>
          <w:bCs/>
          <w:sz w:val="22"/>
          <w:szCs w:val="22"/>
        </w:rPr>
        <w:t xml:space="preserve"> des Umschaltgeräusches</w:t>
      </w:r>
    </w:p>
    <w:p w14:paraId="5C64189D" w14:textId="7AF98CBB" w:rsidR="009A6ED1" w:rsidRPr="00C71694" w:rsidRDefault="009A6ED1" w:rsidP="009A6ED1">
      <w:pPr>
        <w:pStyle w:val="StandardWeb"/>
        <w:spacing w:line="276" w:lineRule="auto"/>
        <w:jc w:val="both"/>
        <w:rPr>
          <w:rFonts w:asciiTheme="majorHAnsi" w:hAnsiTheme="majorHAnsi" w:cstheme="majorHAnsi"/>
          <w:sz w:val="22"/>
          <w:szCs w:val="22"/>
        </w:rPr>
      </w:pPr>
      <w:r w:rsidRPr="00C71694">
        <w:rPr>
          <w:rFonts w:asciiTheme="majorHAnsi" w:hAnsiTheme="majorHAnsi" w:cstheme="majorHAnsi"/>
          <w:sz w:val="22"/>
          <w:szCs w:val="22"/>
        </w:rPr>
        <w:t xml:space="preserve">Das RotationVent RV 2 besticht durch seine innovative Technologie. In erster Linie durch eine sich um die eigene Achse drehende Ventilatoreinheit, wodurch das sonst typische Umschaltgeräusch von Push-Pull-Geräten entfällt. Durch den Wegfall einer mehrfachen Umlenkung des Luftstroms steigt der Volumenstrom bei einer geringeren Lüfterdrehzahl. Das Gerät ist dadurch äußerst leise, selbst während der Belüftung, und bietet bei geschlossenem Kanal eine hohe Normalschallpegeldifferenz. Zudem ermöglichen die verbauten Filter – </w:t>
      </w:r>
      <w:r w:rsidR="00A8471E" w:rsidRPr="00A8471E">
        <w:rPr>
          <w:rFonts w:asciiTheme="majorHAnsi" w:hAnsiTheme="majorHAnsi" w:cstheme="majorHAnsi"/>
          <w:sz w:val="22"/>
          <w:szCs w:val="22"/>
        </w:rPr>
        <w:t>ISO coarse 45 % (G3) und außen optional ISO coarse 30 % (G2</w:t>
      </w:r>
      <w:r w:rsidR="00A8471E" w:rsidRPr="00A8471E">
        <w:rPr>
          <w:rFonts w:asciiTheme="majorHAnsi" w:hAnsiTheme="majorHAnsi" w:cstheme="majorHAnsi"/>
          <w:sz w:val="22"/>
          <w:szCs w:val="22"/>
        </w:rPr>
        <w:t xml:space="preserve">) </w:t>
      </w:r>
      <w:r w:rsidR="00A8471E" w:rsidRPr="00C71694">
        <w:rPr>
          <w:rFonts w:asciiTheme="majorHAnsi" w:hAnsiTheme="majorHAnsi" w:cstheme="majorHAnsi"/>
          <w:sz w:val="22"/>
          <w:szCs w:val="22"/>
        </w:rPr>
        <w:t>–</w:t>
      </w:r>
      <w:r w:rsidRPr="00C71694">
        <w:rPr>
          <w:rFonts w:asciiTheme="majorHAnsi" w:hAnsiTheme="majorHAnsi" w:cstheme="majorHAnsi"/>
          <w:sz w:val="22"/>
          <w:szCs w:val="22"/>
        </w:rPr>
        <w:t xml:space="preserve"> eine optimale Luftqualität. Der werkzeuglose Filterwechsel sowie die optionale Sensorik – von Feuchte über </w:t>
      </w:r>
      <w:r w:rsidRPr="00C71694">
        <w:rPr>
          <w:rFonts w:asciiTheme="majorHAnsi" w:hAnsiTheme="majorHAnsi" w:cstheme="majorHAnsi"/>
          <w:sz w:val="22"/>
          <w:szCs w:val="22"/>
          <w:shd w:val="clear" w:color="auto" w:fill="FFFFFF"/>
        </w:rPr>
        <w:t xml:space="preserve">CO₂ bis hin zu flüchtigen organischen Verbindungen – </w:t>
      </w:r>
      <w:r w:rsidRPr="00C71694">
        <w:rPr>
          <w:rFonts w:asciiTheme="majorHAnsi" w:hAnsiTheme="majorHAnsi" w:cstheme="majorHAnsi"/>
          <w:sz w:val="22"/>
          <w:szCs w:val="22"/>
        </w:rPr>
        <w:t>runden die Benutzerfreundlichkeit ab.</w:t>
      </w:r>
    </w:p>
    <w:p w14:paraId="0FD28E81" w14:textId="77777777" w:rsidR="0015404B" w:rsidRDefault="0015404B">
      <w:pPr>
        <w:rPr>
          <w:rFonts w:asciiTheme="majorHAnsi" w:eastAsia="Times New Roman" w:hAnsiTheme="majorHAnsi" w:cstheme="majorHAnsi"/>
          <w:b/>
          <w:bCs/>
          <w:sz w:val="22"/>
          <w:szCs w:val="22"/>
        </w:rPr>
      </w:pPr>
      <w:r>
        <w:rPr>
          <w:rFonts w:asciiTheme="majorHAnsi" w:hAnsiTheme="majorHAnsi" w:cstheme="majorHAnsi"/>
          <w:b/>
          <w:bCs/>
          <w:sz w:val="22"/>
          <w:szCs w:val="22"/>
        </w:rPr>
        <w:br w:type="page"/>
      </w:r>
    </w:p>
    <w:p w14:paraId="071136B3" w14:textId="409E3135" w:rsidR="009A6ED1" w:rsidRPr="00C71694" w:rsidRDefault="009A6ED1" w:rsidP="009A6ED1">
      <w:pPr>
        <w:pStyle w:val="StandardWeb"/>
        <w:spacing w:line="276" w:lineRule="auto"/>
        <w:jc w:val="both"/>
        <w:rPr>
          <w:rFonts w:asciiTheme="majorHAnsi" w:hAnsiTheme="majorHAnsi" w:cstheme="majorHAnsi"/>
          <w:b/>
          <w:bCs/>
          <w:sz w:val="22"/>
          <w:szCs w:val="22"/>
          <w:shd w:val="clear" w:color="auto" w:fill="FFFFFF"/>
        </w:rPr>
      </w:pPr>
      <w:r w:rsidRPr="00C71694">
        <w:rPr>
          <w:rFonts w:asciiTheme="majorHAnsi" w:hAnsiTheme="majorHAnsi" w:cstheme="majorHAnsi"/>
          <w:b/>
          <w:bCs/>
          <w:sz w:val="22"/>
          <w:szCs w:val="22"/>
        </w:rPr>
        <w:lastRenderedPageBreak/>
        <w:t>Energieeffizient und stromsparend</w:t>
      </w:r>
    </w:p>
    <w:p w14:paraId="3A6C2793" w14:textId="77777777" w:rsidR="009A6ED1" w:rsidRPr="00C71694" w:rsidRDefault="009A6ED1" w:rsidP="009A6ED1">
      <w:pPr>
        <w:pStyle w:val="StandardWeb"/>
        <w:spacing w:line="276" w:lineRule="auto"/>
        <w:jc w:val="both"/>
        <w:rPr>
          <w:rFonts w:asciiTheme="majorHAnsi" w:hAnsiTheme="majorHAnsi" w:cstheme="majorHAnsi"/>
          <w:sz w:val="22"/>
          <w:szCs w:val="22"/>
        </w:rPr>
      </w:pPr>
      <w:r w:rsidRPr="00C71694">
        <w:rPr>
          <w:rFonts w:asciiTheme="majorHAnsi" w:hAnsiTheme="majorHAnsi" w:cstheme="majorHAnsi"/>
          <w:sz w:val="22"/>
          <w:szCs w:val="22"/>
        </w:rPr>
        <w:t xml:space="preserve">Das RotationVent RV 2 setzt mit einer Wärmerückgewinnung von über 80 % Maßstäbe in Sachen Energieeffizienz. Zudem benötigt das Gerät durch die strömungsoptimierte Luftführung ein geringeres Maß an Strom im Vergleich zu herkömmlichen Systemen. Das Gerät erreicht damit die Energieeffizienzklasse A bzw. A+ mit optionaler Sensorik. Dies führt zu reduzierten Heizkosten im Vergleich zur manuellen Lüftung bei gleichem Luftumsatz. In ausgeschaltetem Zustand schließt das Lüftungssystem den Durchgang automatisch. Somit kann äußerlichen Einflüssen wie Smog oder Rauch effektiv entgegengewirkt werden. </w:t>
      </w:r>
    </w:p>
    <w:p w14:paraId="54971ADF" w14:textId="77777777" w:rsidR="00FA7876" w:rsidRDefault="005812A6" w:rsidP="009A6ED1">
      <w:pPr>
        <w:pStyle w:val="StandardWeb"/>
        <w:spacing w:line="276" w:lineRule="auto"/>
        <w:jc w:val="both"/>
        <w:rPr>
          <w:rFonts w:asciiTheme="majorHAnsi" w:hAnsiTheme="majorHAnsi" w:cstheme="majorHAnsi"/>
          <w:b/>
          <w:bCs/>
          <w:sz w:val="22"/>
          <w:szCs w:val="22"/>
        </w:rPr>
      </w:pPr>
      <w:r w:rsidRPr="005812A6">
        <w:rPr>
          <w:rFonts w:asciiTheme="majorHAnsi" w:hAnsiTheme="majorHAnsi" w:cstheme="majorHAnsi"/>
          <w:b/>
          <w:bCs/>
          <w:sz w:val="22"/>
          <w:szCs w:val="22"/>
        </w:rPr>
        <w:t>Für Neubau und Sanierung geeignet – einfache und schnelle Installation</w:t>
      </w:r>
    </w:p>
    <w:p w14:paraId="0828C0B2" w14:textId="072FA6A2" w:rsidR="009A6ED1" w:rsidRDefault="009A6ED1" w:rsidP="009A6ED1">
      <w:pPr>
        <w:pStyle w:val="StandardWeb"/>
        <w:spacing w:line="276" w:lineRule="auto"/>
        <w:jc w:val="both"/>
        <w:rPr>
          <w:rFonts w:asciiTheme="majorHAnsi" w:hAnsiTheme="majorHAnsi" w:cstheme="majorHAnsi"/>
          <w:sz w:val="22"/>
          <w:szCs w:val="22"/>
        </w:rPr>
      </w:pPr>
      <w:r w:rsidRPr="00C71694">
        <w:rPr>
          <w:rFonts w:asciiTheme="majorHAnsi" w:hAnsiTheme="majorHAnsi" w:cstheme="majorHAnsi"/>
          <w:sz w:val="22"/>
          <w:szCs w:val="22"/>
        </w:rPr>
        <w:t xml:space="preserve">Das RotationVent RV 2 überzeugt zudem mit Plug &amp; Play-Funktionalität, wodurch eine </w:t>
      </w:r>
      <w:r w:rsidR="00A8471E">
        <w:rPr>
          <w:rFonts w:asciiTheme="majorHAnsi" w:hAnsiTheme="majorHAnsi" w:cstheme="majorHAnsi"/>
          <w:sz w:val="22"/>
          <w:szCs w:val="22"/>
        </w:rPr>
        <w:t xml:space="preserve">einfache Inbetriebnahme </w:t>
      </w:r>
      <w:r w:rsidRPr="00C71694">
        <w:rPr>
          <w:rFonts w:asciiTheme="majorHAnsi" w:hAnsiTheme="majorHAnsi" w:cstheme="majorHAnsi"/>
          <w:sz w:val="22"/>
          <w:szCs w:val="22"/>
        </w:rPr>
        <w:t>gewährleistet ist. Sein flexibler und einfacher Einbau in unterschiedlichen Wandstärken macht die Installation mühelos und effizient. Dadurch ist das RV</w:t>
      </w:r>
      <w:r w:rsidR="00A35A9C">
        <w:rPr>
          <w:rFonts w:asciiTheme="majorHAnsi" w:hAnsiTheme="majorHAnsi" w:cstheme="majorHAnsi"/>
          <w:sz w:val="22"/>
          <w:szCs w:val="22"/>
        </w:rPr>
        <w:t xml:space="preserve"> </w:t>
      </w:r>
      <w:r w:rsidRPr="00C71694">
        <w:rPr>
          <w:rFonts w:asciiTheme="majorHAnsi" w:hAnsiTheme="majorHAnsi" w:cstheme="majorHAnsi"/>
          <w:sz w:val="22"/>
          <w:szCs w:val="22"/>
        </w:rPr>
        <w:t xml:space="preserve">2 gleichermaßen für Neubau und Sanierung geeignet. Ganzheitliche Lüftungskonzepte können bequem durch eine Vernetzung mehrerer Geräte realisiert werden. Für Wartungs- und Reinigungsarbeiten lässt sich das Gerät </w:t>
      </w:r>
      <w:r w:rsidR="00A8471E">
        <w:rPr>
          <w:rFonts w:asciiTheme="majorHAnsi" w:hAnsiTheme="majorHAnsi" w:cstheme="majorHAnsi"/>
          <w:sz w:val="22"/>
          <w:szCs w:val="22"/>
        </w:rPr>
        <w:t>aus der Lüftungshülse</w:t>
      </w:r>
      <w:r w:rsidRPr="00C71694">
        <w:rPr>
          <w:rFonts w:asciiTheme="majorHAnsi" w:hAnsiTheme="majorHAnsi" w:cstheme="majorHAnsi"/>
          <w:sz w:val="22"/>
          <w:szCs w:val="22"/>
        </w:rPr>
        <w:t xml:space="preserve"> entnehmen. Durch den Einbau in bequem erreichbarer Höhe sind Wartungsarbeiten oder Filterwechsel mühelos durchführbar.</w:t>
      </w:r>
    </w:p>
    <w:p w14:paraId="5AFFA059" w14:textId="00D2DB09" w:rsidR="00FA7876" w:rsidRDefault="005812A6" w:rsidP="00FA7876">
      <w:pPr>
        <w:pStyle w:val="StandardWeb"/>
        <w:spacing w:after="0" w:afterAutospacing="0" w:line="276" w:lineRule="auto"/>
        <w:jc w:val="both"/>
        <w:rPr>
          <w:rFonts w:asciiTheme="majorHAnsi" w:hAnsiTheme="majorHAnsi" w:cstheme="majorHAnsi"/>
          <w:b/>
          <w:bCs/>
          <w:noProof/>
          <w:sz w:val="22"/>
          <w:szCs w:val="22"/>
        </w:rPr>
      </w:pPr>
      <w:r w:rsidRPr="005812A6">
        <w:rPr>
          <w:rFonts w:asciiTheme="majorHAnsi" w:hAnsiTheme="majorHAnsi" w:cstheme="majorHAnsi"/>
          <w:b/>
          <w:bCs/>
          <w:noProof/>
          <w:sz w:val="22"/>
          <w:szCs w:val="22"/>
        </w:rPr>
        <w:t xml:space="preserve">Perfekt für die Serielle Sanierung geeignet </w:t>
      </w:r>
    </w:p>
    <w:p w14:paraId="1A670AD4" w14:textId="1568C200" w:rsidR="005812A6" w:rsidRPr="004A4DA8" w:rsidRDefault="004A4DA8" w:rsidP="004A4DA8">
      <w:pPr>
        <w:pStyle w:val="StandardWeb"/>
        <w:spacing w:after="0" w:afterAutospacing="0" w:line="276" w:lineRule="auto"/>
        <w:jc w:val="both"/>
        <w:rPr>
          <w:rFonts w:asciiTheme="majorHAnsi" w:hAnsiTheme="majorHAnsi" w:cstheme="majorHAnsi"/>
          <w:b/>
          <w:bCs/>
          <w:noProof/>
          <w:sz w:val="22"/>
          <w:szCs w:val="22"/>
        </w:rPr>
      </w:pPr>
      <w:r>
        <w:rPr>
          <w:rFonts w:asciiTheme="majorHAnsi" w:hAnsiTheme="majorHAnsi" w:cstheme="majorHAnsi"/>
          <w:noProof/>
          <w:sz w:val="22"/>
          <w:szCs w:val="22"/>
        </w:rPr>
        <w:drawing>
          <wp:anchor distT="0" distB="0" distL="114300" distR="114300" simplePos="0" relativeHeight="251660288" behindDoc="0" locked="0" layoutInCell="1" allowOverlap="1" wp14:anchorId="7D6714EB" wp14:editId="055C0C49">
            <wp:simplePos x="0" y="0"/>
            <wp:positionH relativeFrom="column">
              <wp:posOffset>-4445</wp:posOffset>
            </wp:positionH>
            <wp:positionV relativeFrom="paragraph">
              <wp:posOffset>1648460</wp:posOffset>
            </wp:positionV>
            <wp:extent cx="4013200" cy="3009900"/>
            <wp:effectExtent l="0" t="0" r="6350" b="0"/>
            <wp:wrapTopAndBottom/>
            <wp:docPr id="129608160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13200" cy="3009900"/>
                    </a:xfrm>
                    <a:prstGeom prst="rect">
                      <a:avLst/>
                    </a:prstGeom>
                    <a:noFill/>
                    <a:ln>
                      <a:noFill/>
                    </a:ln>
                  </pic:spPr>
                </pic:pic>
              </a:graphicData>
            </a:graphic>
          </wp:anchor>
        </w:drawing>
      </w:r>
      <w:r w:rsidR="005812A6" w:rsidRPr="005812A6">
        <w:rPr>
          <w:rFonts w:asciiTheme="majorHAnsi" w:hAnsiTheme="majorHAnsi" w:cstheme="majorHAnsi"/>
          <w:noProof/>
          <w:sz w:val="22"/>
          <w:szCs w:val="22"/>
        </w:rPr>
        <w:t xml:space="preserve">Die Serielle Sanierung ist eine energetische Sanierung von Bestandsgebäuden mit bauseits vorgefertigten Fassadenelementen inklusive der dazugehörigen Anlagentechnik. Diese Elemente werden direkt auf bestehende Gebäude montiert. Bereits in der industriellen Vorfertigung kann das Lüftungssystem </w:t>
      </w:r>
      <w:r w:rsidR="00A35A9C">
        <w:rPr>
          <w:rFonts w:asciiTheme="majorHAnsi" w:hAnsiTheme="majorHAnsi" w:cstheme="majorHAnsi"/>
          <w:noProof/>
          <w:sz w:val="22"/>
          <w:szCs w:val="22"/>
        </w:rPr>
        <w:t xml:space="preserve">RV 2 </w:t>
      </w:r>
      <w:r w:rsidR="00A8471E">
        <w:rPr>
          <w:rFonts w:asciiTheme="majorHAnsi" w:hAnsiTheme="majorHAnsi" w:cstheme="majorHAnsi"/>
          <w:noProof/>
          <w:sz w:val="22"/>
          <w:szCs w:val="22"/>
        </w:rPr>
        <w:t xml:space="preserve">mithilfe eines speziellen Vormontage-Sets und der zugehörigen Umlenkung </w:t>
      </w:r>
      <w:r w:rsidR="005812A6" w:rsidRPr="005812A6">
        <w:rPr>
          <w:rFonts w:asciiTheme="majorHAnsi" w:hAnsiTheme="majorHAnsi" w:cstheme="majorHAnsi"/>
          <w:noProof/>
          <w:sz w:val="22"/>
          <w:szCs w:val="22"/>
        </w:rPr>
        <w:t xml:space="preserve">in die Fassadenelemente integriert werden. Die Montagehülse </w:t>
      </w:r>
      <w:r w:rsidR="005812A6">
        <w:rPr>
          <w:rFonts w:asciiTheme="majorHAnsi" w:hAnsiTheme="majorHAnsi" w:cstheme="majorHAnsi"/>
          <w:noProof/>
          <w:sz w:val="22"/>
          <w:szCs w:val="22"/>
        </w:rPr>
        <w:t xml:space="preserve">und die Umlenkung für die Serielle Sanierung </w:t>
      </w:r>
      <w:r w:rsidR="005812A6" w:rsidRPr="005812A6">
        <w:rPr>
          <w:rFonts w:asciiTheme="majorHAnsi" w:hAnsiTheme="majorHAnsi" w:cstheme="majorHAnsi"/>
          <w:noProof/>
          <w:sz w:val="22"/>
          <w:szCs w:val="22"/>
        </w:rPr>
        <w:t xml:space="preserve">des RV 2 </w:t>
      </w:r>
      <w:r w:rsidR="005812A6">
        <w:rPr>
          <w:rFonts w:asciiTheme="majorHAnsi" w:hAnsiTheme="majorHAnsi" w:cstheme="majorHAnsi"/>
          <w:noProof/>
          <w:sz w:val="22"/>
          <w:szCs w:val="22"/>
        </w:rPr>
        <w:t>sind</w:t>
      </w:r>
      <w:r w:rsidR="005812A6" w:rsidRPr="005812A6">
        <w:rPr>
          <w:rFonts w:asciiTheme="majorHAnsi" w:hAnsiTheme="majorHAnsi" w:cstheme="majorHAnsi"/>
          <w:noProof/>
          <w:sz w:val="22"/>
          <w:szCs w:val="22"/>
        </w:rPr>
        <w:t xml:space="preserve"> individuell kürzbar. Somit kann, selbst beim Einsatz in der Seriellen Sanierung, flexibel auf spezielle Platzbedürfnisse der Außenfassaden eingegangen werden.</w:t>
      </w:r>
      <w:r>
        <w:rPr>
          <w:rFonts w:asciiTheme="majorHAnsi" w:hAnsiTheme="majorHAnsi" w:cstheme="majorHAnsi"/>
          <w:b/>
          <w:bCs/>
          <w:noProof/>
          <w:sz w:val="22"/>
          <w:szCs w:val="22"/>
        </w:rPr>
        <w:t xml:space="preserve"> </w:t>
      </w:r>
      <w:r w:rsidRPr="004A4DA8">
        <w:rPr>
          <w:rFonts w:asciiTheme="majorHAnsi" w:hAnsiTheme="majorHAnsi" w:cstheme="majorHAnsi"/>
          <w:i/>
          <w:iCs/>
          <w:sz w:val="18"/>
          <w:szCs w:val="18"/>
        </w:rPr>
        <w:t>RotationVent RV</w:t>
      </w:r>
      <w:r w:rsidR="00004860">
        <w:rPr>
          <w:rFonts w:asciiTheme="majorHAnsi" w:hAnsiTheme="majorHAnsi" w:cstheme="majorHAnsi"/>
          <w:i/>
          <w:iCs/>
          <w:sz w:val="18"/>
          <w:szCs w:val="18"/>
        </w:rPr>
        <w:t xml:space="preserve"> </w:t>
      </w:r>
      <w:r w:rsidRPr="004A4DA8">
        <w:rPr>
          <w:rFonts w:asciiTheme="majorHAnsi" w:hAnsiTheme="majorHAnsi" w:cstheme="majorHAnsi"/>
          <w:i/>
          <w:iCs/>
          <w:sz w:val="18"/>
          <w:szCs w:val="18"/>
        </w:rPr>
        <w:t>2 integriert in Fassadenelement</w:t>
      </w:r>
    </w:p>
    <w:p w14:paraId="205A926F" w14:textId="235A8B97" w:rsidR="009A6ED1" w:rsidRPr="001A0066" w:rsidRDefault="009A6ED1" w:rsidP="009A6ED1">
      <w:pPr>
        <w:pStyle w:val="StandardWeb"/>
        <w:spacing w:line="276" w:lineRule="auto"/>
        <w:jc w:val="both"/>
        <w:rPr>
          <w:rFonts w:asciiTheme="majorHAnsi" w:hAnsiTheme="majorHAnsi" w:cstheme="majorHAnsi"/>
          <w:b/>
          <w:bCs/>
          <w:sz w:val="22"/>
          <w:szCs w:val="22"/>
        </w:rPr>
      </w:pPr>
      <w:r w:rsidRPr="001A0066">
        <w:rPr>
          <w:rFonts w:asciiTheme="majorHAnsi" w:hAnsiTheme="majorHAnsi" w:cstheme="majorHAnsi"/>
          <w:b/>
          <w:bCs/>
          <w:sz w:val="22"/>
          <w:szCs w:val="22"/>
        </w:rPr>
        <w:lastRenderedPageBreak/>
        <w:t xml:space="preserve">Flexibilität &amp; Ästhetik </w:t>
      </w:r>
    </w:p>
    <w:p w14:paraId="4DB08138" w14:textId="15CC7FD6" w:rsidR="009A6ED1" w:rsidRPr="00C71694" w:rsidRDefault="001A0066" w:rsidP="009A6ED1">
      <w:pPr>
        <w:pStyle w:val="pf0"/>
        <w:spacing w:line="276" w:lineRule="auto"/>
        <w:jc w:val="both"/>
        <w:rPr>
          <w:rFonts w:asciiTheme="majorHAnsi" w:hAnsiTheme="majorHAnsi" w:cstheme="majorHAnsi"/>
          <w:sz w:val="22"/>
          <w:szCs w:val="22"/>
        </w:rPr>
      </w:pPr>
      <w:r w:rsidRPr="001A0066">
        <w:rPr>
          <w:rFonts w:asciiTheme="majorHAnsi" w:hAnsiTheme="majorHAnsi" w:cstheme="majorHAnsi"/>
          <w:sz w:val="22"/>
          <w:szCs w:val="22"/>
        </w:rPr>
        <w:t xml:space="preserve">Die ästhetisch ansprechende Außenblende macht das RotationVent RV 2 perfekt für eine dezente Platzierung unter der Fensterbank. Aber auch eine Platzierung </w:t>
      </w:r>
      <w:r w:rsidR="005812A6">
        <w:rPr>
          <w:rFonts w:asciiTheme="majorHAnsi" w:hAnsiTheme="majorHAnsi" w:cstheme="majorHAnsi"/>
          <w:sz w:val="22"/>
          <w:szCs w:val="22"/>
        </w:rPr>
        <w:t>o</w:t>
      </w:r>
      <w:r w:rsidRPr="001A0066">
        <w:rPr>
          <w:rFonts w:asciiTheme="majorHAnsi" w:hAnsiTheme="majorHAnsi" w:cstheme="majorHAnsi"/>
          <w:sz w:val="22"/>
          <w:szCs w:val="22"/>
        </w:rPr>
        <w:t xml:space="preserve">berhalb des Fensters ist beispielsweise möglich. Alternativ zum </w:t>
      </w:r>
      <w:r w:rsidR="005812A6">
        <w:rPr>
          <w:rFonts w:asciiTheme="majorHAnsi" w:hAnsiTheme="majorHAnsi" w:cstheme="majorHAnsi"/>
          <w:sz w:val="22"/>
          <w:szCs w:val="22"/>
        </w:rPr>
        <w:t>h</w:t>
      </w:r>
      <w:r w:rsidRPr="001A0066">
        <w:rPr>
          <w:rFonts w:asciiTheme="majorHAnsi" w:hAnsiTheme="majorHAnsi" w:cstheme="majorHAnsi"/>
          <w:sz w:val="22"/>
          <w:szCs w:val="22"/>
        </w:rPr>
        <w:t xml:space="preserve">orizontalen Einbau kann das RotationVent RV 2 auch </w:t>
      </w:r>
      <w:r w:rsidR="005812A6">
        <w:rPr>
          <w:rFonts w:asciiTheme="majorHAnsi" w:hAnsiTheme="majorHAnsi" w:cstheme="majorHAnsi"/>
          <w:sz w:val="22"/>
          <w:szCs w:val="22"/>
        </w:rPr>
        <w:t>vertikal</w:t>
      </w:r>
      <w:r w:rsidRPr="001A0066">
        <w:rPr>
          <w:rFonts w:asciiTheme="majorHAnsi" w:hAnsiTheme="majorHAnsi" w:cstheme="majorHAnsi"/>
          <w:sz w:val="22"/>
          <w:szCs w:val="22"/>
        </w:rPr>
        <w:t xml:space="preserve"> links oder rechts des Fensters platziert werden. </w:t>
      </w:r>
      <w:r w:rsidR="009A6ED1" w:rsidRPr="001A0066">
        <w:rPr>
          <w:rStyle w:val="cf01"/>
          <w:rFonts w:asciiTheme="majorHAnsi" w:hAnsiTheme="majorHAnsi" w:cstheme="majorHAnsi"/>
          <w:sz w:val="22"/>
          <w:szCs w:val="22"/>
        </w:rPr>
        <w:t xml:space="preserve">In </w:t>
      </w:r>
      <w:r w:rsidR="009A6ED1" w:rsidRPr="00C71694">
        <w:rPr>
          <w:rStyle w:val="cf01"/>
          <w:rFonts w:asciiTheme="majorHAnsi" w:hAnsiTheme="majorHAnsi" w:cstheme="majorHAnsi"/>
          <w:sz w:val="22"/>
          <w:szCs w:val="22"/>
        </w:rPr>
        <w:t xml:space="preserve">der Außenblende ist eine Abtropfkante integriert, welche die Verschmutzung der Fassade </w:t>
      </w:r>
      <w:r w:rsidR="00A8471E">
        <w:rPr>
          <w:rStyle w:val="cf01"/>
          <w:rFonts w:asciiTheme="majorHAnsi" w:hAnsiTheme="majorHAnsi" w:cstheme="majorHAnsi"/>
          <w:sz w:val="22"/>
          <w:szCs w:val="22"/>
        </w:rPr>
        <w:t>verhindert</w:t>
      </w:r>
      <w:r w:rsidR="009A6ED1" w:rsidRPr="00C71694">
        <w:rPr>
          <w:rStyle w:val="cf01"/>
          <w:rFonts w:asciiTheme="majorHAnsi" w:hAnsiTheme="majorHAnsi" w:cstheme="majorHAnsi"/>
          <w:sz w:val="22"/>
          <w:szCs w:val="22"/>
        </w:rPr>
        <w:t xml:space="preserve">. </w:t>
      </w:r>
      <w:r w:rsidR="009A6ED1" w:rsidRPr="00C71694">
        <w:rPr>
          <w:rFonts w:asciiTheme="majorHAnsi" w:hAnsiTheme="majorHAnsi" w:cstheme="majorHAnsi"/>
          <w:sz w:val="22"/>
          <w:szCs w:val="22"/>
        </w:rPr>
        <w:t xml:space="preserve">Als Alternative kann das Lüftungssystem auch in der Laibung platziert werden. Dabei liegt der Auslass um 90° umgelenkt auf der Außenseite innerhalb der Laibung. Die Folge ist ein noch dezenteres Erscheinungsbild. Durch die schlanke Bauform bleibt die Installation von Rollladen und Jalousie </w:t>
      </w:r>
      <w:r w:rsidR="00A8471E" w:rsidRPr="00A8471E">
        <w:rPr>
          <w:rFonts w:asciiTheme="majorHAnsi" w:hAnsiTheme="majorHAnsi" w:cstheme="majorHAnsi"/>
          <w:sz w:val="22"/>
          <w:szCs w:val="22"/>
        </w:rPr>
        <w:t>von dem Lüftungsauslass in der Fensterlaibung unbeeinträchtigt.</w:t>
      </w:r>
      <w:r w:rsidR="009A6ED1" w:rsidRPr="00C71694">
        <w:rPr>
          <w:rFonts w:asciiTheme="majorHAnsi" w:hAnsiTheme="majorHAnsi" w:cstheme="majorHAnsi"/>
          <w:sz w:val="22"/>
          <w:szCs w:val="22"/>
        </w:rPr>
        <w:t xml:space="preserve"> Das moderne Design der Innenblende rundet das Gesamtbild ab.</w:t>
      </w:r>
    </w:p>
    <w:p w14:paraId="1FC404B1" w14:textId="77777777" w:rsidR="009A6ED1" w:rsidRPr="00C71694" w:rsidRDefault="009A6ED1" w:rsidP="009A6ED1">
      <w:pPr>
        <w:pStyle w:val="StandardWeb"/>
        <w:keepNext/>
        <w:spacing w:line="276" w:lineRule="auto"/>
        <w:jc w:val="both"/>
        <w:rPr>
          <w:rFonts w:asciiTheme="majorHAnsi" w:hAnsiTheme="majorHAnsi" w:cstheme="majorHAnsi"/>
        </w:rPr>
      </w:pPr>
      <w:r w:rsidRPr="00C71694">
        <w:rPr>
          <w:rFonts w:asciiTheme="majorHAnsi" w:hAnsiTheme="majorHAnsi" w:cstheme="majorHAnsi"/>
          <w:noProof/>
        </w:rPr>
        <w:drawing>
          <wp:inline distT="0" distB="0" distL="0" distR="0" wp14:anchorId="2E52266C" wp14:editId="698B94B2">
            <wp:extent cx="5753100" cy="2667000"/>
            <wp:effectExtent l="0" t="0" r="0" b="0"/>
            <wp:docPr id="1293125344" name="Grafik 3" descr="Ein Bild, das Elektronik, Elektronisches Gerä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125344" name="Grafik 3" descr="Ein Bild, das Elektronik, Elektronisches Gerät enthält.&#10;&#10;Automatisch generierte Beschreibu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2667000"/>
                    </a:xfrm>
                    <a:prstGeom prst="rect">
                      <a:avLst/>
                    </a:prstGeom>
                    <a:noFill/>
                    <a:ln>
                      <a:noFill/>
                    </a:ln>
                  </pic:spPr>
                </pic:pic>
              </a:graphicData>
            </a:graphic>
          </wp:inline>
        </w:drawing>
      </w:r>
    </w:p>
    <w:p w14:paraId="31CCF3E7" w14:textId="2AD2F90F" w:rsidR="009A6ED1" w:rsidRPr="00004860" w:rsidRDefault="00004860" w:rsidP="009A6ED1">
      <w:pPr>
        <w:pStyle w:val="Beschriftung"/>
        <w:jc w:val="both"/>
        <w:rPr>
          <w:rFonts w:asciiTheme="majorHAnsi" w:hAnsiTheme="majorHAnsi" w:cstheme="majorHAnsi"/>
          <w:color w:val="auto"/>
          <w:sz w:val="22"/>
          <w:szCs w:val="22"/>
        </w:rPr>
      </w:pPr>
      <w:r>
        <w:rPr>
          <w:rFonts w:asciiTheme="majorHAnsi" w:hAnsiTheme="majorHAnsi" w:cstheme="majorHAnsi"/>
          <w:color w:val="auto"/>
        </w:rPr>
        <w:t xml:space="preserve">Ventilatoreinheit </w:t>
      </w:r>
      <w:r w:rsidR="00DB513D" w:rsidRPr="00004860">
        <w:rPr>
          <w:rFonts w:asciiTheme="majorHAnsi" w:hAnsiTheme="majorHAnsi" w:cstheme="majorHAnsi"/>
          <w:color w:val="auto"/>
        </w:rPr>
        <w:t>RotationVent RV</w:t>
      </w:r>
      <w:r>
        <w:rPr>
          <w:rFonts w:asciiTheme="majorHAnsi" w:hAnsiTheme="majorHAnsi" w:cstheme="majorHAnsi"/>
          <w:color w:val="auto"/>
        </w:rPr>
        <w:t xml:space="preserve"> 2</w:t>
      </w:r>
    </w:p>
    <w:p w14:paraId="21CF28BC" w14:textId="77777777" w:rsidR="009A6ED1" w:rsidRPr="00C71694" w:rsidRDefault="009A6ED1" w:rsidP="009A6ED1">
      <w:pPr>
        <w:pStyle w:val="StandardWeb"/>
        <w:spacing w:line="276" w:lineRule="auto"/>
        <w:jc w:val="both"/>
        <w:rPr>
          <w:rFonts w:asciiTheme="majorHAnsi" w:hAnsiTheme="majorHAnsi" w:cstheme="majorHAnsi"/>
          <w:sz w:val="22"/>
          <w:szCs w:val="22"/>
        </w:rPr>
      </w:pPr>
    </w:p>
    <w:p w14:paraId="075A1378" w14:textId="199FC82D" w:rsidR="009A6ED1" w:rsidRPr="00C71694" w:rsidRDefault="009A6ED1" w:rsidP="009A6ED1">
      <w:pPr>
        <w:pStyle w:val="StandardWeb"/>
        <w:spacing w:line="276" w:lineRule="auto"/>
        <w:jc w:val="both"/>
        <w:rPr>
          <w:rFonts w:asciiTheme="majorHAnsi" w:hAnsiTheme="majorHAnsi" w:cstheme="majorHAnsi"/>
          <w:sz w:val="22"/>
          <w:szCs w:val="22"/>
        </w:rPr>
      </w:pPr>
      <w:r w:rsidRPr="00C71694">
        <w:rPr>
          <w:rFonts w:asciiTheme="majorHAnsi" w:hAnsiTheme="majorHAnsi" w:cstheme="majorHAnsi"/>
          <w:sz w:val="22"/>
          <w:szCs w:val="22"/>
        </w:rPr>
        <w:t>Mit dem RotationVent RV 2 setzt MAICO einen neuen Standard in der dezentralen Lüftungstechnik, welcher Komfort, Energieeffizienz und ästhetisches Design vereint und sowohl für Neubauten wie auch für Sanierungen geeignet ist.</w:t>
      </w:r>
    </w:p>
    <w:p w14:paraId="391F7E62" w14:textId="77777777" w:rsidR="009A6ED1" w:rsidRDefault="009A6ED1" w:rsidP="009A6ED1">
      <w:pPr>
        <w:pStyle w:val="StandardWeb"/>
        <w:spacing w:line="276" w:lineRule="auto"/>
        <w:jc w:val="both"/>
        <w:rPr>
          <w:rFonts w:asciiTheme="majorHAnsi" w:hAnsiTheme="majorHAnsi" w:cstheme="majorHAnsi"/>
          <w:sz w:val="22"/>
          <w:szCs w:val="22"/>
        </w:rPr>
      </w:pPr>
    </w:p>
    <w:p w14:paraId="3543EF89" w14:textId="77777777" w:rsidR="00F52503" w:rsidRDefault="00F52503" w:rsidP="009A6ED1">
      <w:pPr>
        <w:pStyle w:val="StandardWeb"/>
        <w:spacing w:line="276" w:lineRule="auto"/>
        <w:jc w:val="both"/>
        <w:rPr>
          <w:rFonts w:asciiTheme="majorHAnsi" w:hAnsiTheme="majorHAnsi" w:cstheme="majorHAnsi"/>
          <w:sz w:val="22"/>
          <w:szCs w:val="22"/>
        </w:rPr>
      </w:pPr>
    </w:p>
    <w:p w14:paraId="25A99912" w14:textId="0F3782D7" w:rsidR="009A6ED1" w:rsidRDefault="009A6ED1" w:rsidP="0083087C">
      <w:pPr>
        <w:pStyle w:val="StandardWeb"/>
        <w:spacing w:line="276" w:lineRule="auto"/>
        <w:jc w:val="both"/>
        <w:rPr>
          <w:rFonts w:cstheme="minorHAnsi"/>
        </w:rPr>
      </w:pPr>
      <w:r w:rsidRPr="009A6ED1">
        <w:rPr>
          <w:rFonts w:asciiTheme="majorHAnsi" w:hAnsiTheme="majorHAnsi" w:cstheme="majorHAnsi"/>
          <w:i/>
          <w:iCs/>
          <w:sz w:val="20"/>
          <w:szCs w:val="20"/>
        </w:rPr>
        <w:t xml:space="preserve">Zeichen (mit Leerzeichen): </w:t>
      </w:r>
      <w:r w:rsidR="0083087C">
        <w:rPr>
          <w:rFonts w:asciiTheme="majorHAnsi" w:hAnsiTheme="majorHAnsi" w:cstheme="majorHAnsi"/>
          <w:i/>
          <w:iCs/>
          <w:sz w:val="20"/>
          <w:szCs w:val="20"/>
        </w:rPr>
        <w:t>4.</w:t>
      </w:r>
      <w:r w:rsidR="00A8471E">
        <w:rPr>
          <w:rFonts w:asciiTheme="majorHAnsi" w:hAnsiTheme="majorHAnsi" w:cstheme="majorHAnsi"/>
          <w:i/>
          <w:iCs/>
          <w:sz w:val="20"/>
          <w:szCs w:val="20"/>
        </w:rPr>
        <w:t>450</w:t>
      </w:r>
    </w:p>
    <w:p w14:paraId="038618E4" w14:textId="77777777" w:rsidR="00F52503" w:rsidRDefault="00F52503" w:rsidP="009A6ED1">
      <w:pPr>
        <w:spacing w:line="276" w:lineRule="auto"/>
        <w:jc w:val="both"/>
        <w:rPr>
          <w:rFonts w:cstheme="minorHAnsi"/>
        </w:rPr>
      </w:pPr>
    </w:p>
    <w:p w14:paraId="1DDA2B94" w14:textId="77777777" w:rsidR="00F52503" w:rsidRDefault="00F52503" w:rsidP="009A6ED1">
      <w:pPr>
        <w:spacing w:line="276" w:lineRule="auto"/>
        <w:jc w:val="both"/>
        <w:rPr>
          <w:rFonts w:cstheme="minorHAnsi"/>
        </w:rPr>
      </w:pPr>
    </w:p>
    <w:p w14:paraId="368AE9CD" w14:textId="77777777" w:rsidR="00F52503" w:rsidRPr="00F650E2" w:rsidRDefault="00F52503" w:rsidP="009A6ED1">
      <w:pPr>
        <w:spacing w:line="276" w:lineRule="auto"/>
        <w:jc w:val="both"/>
        <w:rPr>
          <w:rFonts w:cstheme="minorHAnsi"/>
        </w:rPr>
      </w:pPr>
    </w:p>
    <w:p w14:paraId="6887BD72" w14:textId="77777777" w:rsidR="00FA1C72" w:rsidRDefault="00FA1C72">
      <w:pPr>
        <w:rPr>
          <w:rFonts w:asciiTheme="majorHAnsi" w:hAnsiTheme="majorHAnsi" w:cstheme="majorHAnsi"/>
          <w:b/>
          <w:bCs/>
          <w:sz w:val="22"/>
          <w:szCs w:val="22"/>
        </w:rPr>
      </w:pPr>
      <w:r>
        <w:rPr>
          <w:rFonts w:asciiTheme="majorHAnsi" w:hAnsiTheme="majorHAnsi" w:cstheme="majorHAnsi"/>
          <w:b/>
          <w:bCs/>
          <w:sz w:val="22"/>
          <w:szCs w:val="22"/>
        </w:rPr>
        <w:br w:type="page"/>
      </w:r>
    </w:p>
    <w:p w14:paraId="05E6807C" w14:textId="1B09F84F" w:rsidR="00FA1C72" w:rsidRPr="00D41FC0" w:rsidRDefault="00FA1C72" w:rsidP="00FA1C72">
      <w:pPr>
        <w:spacing w:line="276" w:lineRule="auto"/>
        <w:jc w:val="both"/>
        <w:rPr>
          <w:rFonts w:asciiTheme="majorHAnsi" w:eastAsiaTheme="minorHAnsi" w:hAnsiTheme="majorHAnsi" w:cstheme="majorHAnsi"/>
          <w:b/>
          <w:bCs/>
          <w:sz w:val="22"/>
          <w:szCs w:val="22"/>
        </w:rPr>
      </w:pPr>
      <w:r w:rsidRPr="00D41FC0">
        <w:rPr>
          <w:rFonts w:asciiTheme="majorHAnsi" w:hAnsiTheme="majorHAnsi" w:cstheme="majorHAnsi"/>
          <w:b/>
          <w:bCs/>
          <w:sz w:val="22"/>
          <w:szCs w:val="22"/>
        </w:rPr>
        <w:lastRenderedPageBreak/>
        <w:t>Über MAICO Ventilatoren</w:t>
      </w:r>
    </w:p>
    <w:p w14:paraId="76DBCD2A" w14:textId="77777777" w:rsidR="00FA1C72" w:rsidRPr="00D41FC0" w:rsidRDefault="00FA1C72" w:rsidP="00FA1C72">
      <w:pPr>
        <w:spacing w:line="276" w:lineRule="auto"/>
        <w:jc w:val="both"/>
        <w:rPr>
          <w:rFonts w:asciiTheme="majorHAnsi" w:hAnsiTheme="majorHAnsi" w:cstheme="majorHAnsi"/>
          <w:b/>
          <w:bCs/>
          <w:sz w:val="22"/>
          <w:szCs w:val="22"/>
        </w:rPr>
      </w:pPr>
    </w:p>
    <w:p w14:paraId="695AC655" w14:textId="77777777" w:rsidR="00FA1C72" w:rsidRPr="00D41FC0" w:rsidRDefault="00FA1C72" w:rsidP="00FA1C72">
      <w:pPr>
        <w:pStyle w:val="StandardWeb"/>
        <w:shd w:val="clear" w:color="auto" w:fill="FFFFFF"/>
        <w:spacing w:before="0" w:beforeAutospacing="0" w:after="0" w:afterAutospacing="0" w:line="276" w:lineRule="auto"/>
        <w:jc w:val="both"/>
        <w:rPr>
          <w:rFonts w:asciiTheme="majorHAnsi" w:hAnsiTheme="majorHAnsi" w:cstheme="majorHAnsi"/>
          <w:sz w:val="22"/>
          <w:szCs w:val="22"/>
          <w:shd w:val="clear" w:color="auto" w:fill="FFFFFF"/>
        </w:rPr>
      </w:pPr>
      <w:r w:rsidRPr="00D41FC0">
        <w:rPr>
          <w:rFonts w:asciiTheme="majorHAnsi" w:hAnsiTheme="majorHAnsi" w:cstheme="majorHAnsi"/>
          <w:sz w:val="22"/>
          <w:szCs w:val="22"/>
          <w:shd w:val="clear" w:color="auto" w:fill="FFFFFF"/>
        </w:rPr>
        <w:t xml:space="preserve">Innovative Technik, hohe Qualität und ausgezeichnetes Design sind die Eckpfeiler der Produkt- und Markenphilosophie des traditionsorientierten Familienunternehmens. Schwerpunkte von MAICO sind Entwicklung, Herstellung und Vertrieb von Ventilatoren und Komponenten für die Lüftungstechnik sowie von Wohnungslüftungssystemen. Seit 1928 bietet die Maico Elektroapparate-Fabrik GmbH dem Handel, Handwerkern, Architekten, Planern, Wohnungsbaugesellschaften, Unternehmen und Privatpersonen moderne, effektive Technik. Produkte für die kontrollierte Wohnraumlüftung mit Wärmerückgewinnung und zur automatischen Kellerentfeuchtung gehören ebenso zum Portfolio wie Ventilatoren für industrielle Anwendungen. </w:t>
      </w:r>
    </w:p>
    <w:p w14:paraId="5A77914E" w14:textId="77777777" w:rsidR="00FA1C72" w:rsidRPr="00D41FC0" w:rsidRDefault="00FA1C72" w:rsidP="00FA1C72">
      <w:pPr>
        <w:pStyle w:val="StandardWeb"/>
        <w:shd w:val="clear" w:color="auto" w:fill="FFFFFF"/>
        <w:spacing w:before="0" w:beforeAutospacing="0" w:after="0" w:afterAutospacing="0" w:line="276" w:lineRule="auto"/>
        <w:jc w:val="both"/>
        <w:rPr>
          <w:rFonts w:asciiTheme="majorHAnsi" w:hAnsiTheme="majorHAnsi" w:cstheme="majorHAnsi"/>
          <w:sz w:val="22"/>
          <w:szCs w:val="22"/>
          <w:shd w:val="clear" w:color="auto" w:fill="FFFFFF"/>
        </w:rPr>
      </w:pPr>
    </w:p>
    <w:p w14:paraId="380E42CA" w14:textId="77777777" w:rsidR="00FA1C72" w:rsidRPr="00D41FC0" w:rsidRDefault="00FA1C72" w:rsidP="00FA1C72">
      <w:pPr>
        <w:pStyle w:val="StandardWeb"/>
        <w:shd w:val="clear" w:color="auto" w:fill="FFFFFF"/>
        <w:spacing w:before="0" w:beforeAutospacing="0" w:after="0" w:afterAutospacing="0" w:line="276" w:lineRule="auto"/>
        <w:jc w:val="both"/>
        <w:rPr>
          <w:rFonts w:asciiTheme="majorHAnsi" w:hAnsiTheme="majorHAnsi" w:cstheme="majorHAnsi"/>
          <w:color w:val="070606"/>
          <w:sz w:val="22"/>
          <w:szCs w:val="22"/>
        </w:rPr>
      </w:pPr>
      <w:r w:rsidRPr="00D41FC0">
        <w:rPr>
          <w:rStyle w:val="Fett"/>
          <w:rFonts w:asciiTheme="majorHAnsi" w:hAnsiTheme="majorHAnsi" w:cstheme="majorHAnsi"/>
          <w:color w:val="070606"/>
          <w:sz w:val="22"/>
          <w:szCs w:val="22"/>
        </w:rPr>
        <w:t xml:space="preserve">Ein Sortiment von über 1.000 Produkten macht MAICO auch zum Vollsortimenter auf dem Gebiet der Industrielüftung. </w:t>
      </w:r>
      <w:r w:rsidRPr="00D41FC0">
        <w:rPr>
          <w:rFonts w:asciiTheme="majorHAnsi" w:hAnsiTheme="majorHAnsi" w:cstheme="majorHAnsi"/>
          <w:color w:val="070606"/>
          <w:sz w:val="22"/>
          <w:szCs w:val="22"/>
        </w:rPr>
        <w:t>Von Axialen Hochleistungs-Wandventilatoren über Axiale, Radiale-, Halbradiale- und Diagonale-Rohrventilatoren bis hin zu Radialgebläsen sowie Kanal- und Dachventilatoren findet man bei MAICO garantiert die richtige Lüftungslösung für jede individuelle Anwendung. Besonders auf das Sortiment </w:t>
      </w:r>
      <w:r w:rsidRPr="00D41FC0">
        <w:rPr>
          <w:rStyle w:val="Fett"/>
          <w:rFonts w:asciiTheme="majorHAnsi" w:hAnsiTheme="majorHAnsi" w:cstheme="majorHAnsi"/>
          <w:color w:val="070606"/>
          <w:sz w:val="22"/>
          <w:szCs w:val="22"/>
        </w:rPr>
        <w:t>„Ventilatoren für explosionsgefährdete Bereiche“</w:t>
      </w:r>
      <w:r w:rsidRPr="00D41FC0">
        <w:rPr>
          <w:rFonts w:asciiTheme="majorHAnsi" w:hAnsiTheme="majorHAnsi" w:cstheme="majorHAnsi"/>
          <w:color w:val="070606"/>
          <w:sz w:val="22"/>
          <w:szCs w:val="22"/>
        </w:rPr>
        <w:t> ist man bei MAICO stolz. MAICO ist zudem </w:t>
      </w:r>
      <w:r w:rsidRPr="00D41FC0">
        <w:rPr>
          <w:rStyle w:val="Fett"/>
          <w:rFonts w:asciiTheme="majorHAnsi" w:hAnsiTheme="majorHAnsi" w:cstheme="majorHAnsi"/>
          <w:color w:val="070606"/>
          <w:sz w:val="22"/>
          <w:szCs w:val="22"/>
        </w:rPr>
        <w:t>Systemlieferant </w:t>
      </w:r>
      <w:r w:rsidRPr="00D41FC0">
        <w:rPr>
          <w:rFonts w:asciiTheme="majorHAnsi" w:hAnsiTheme="majorHAnsi" w:cstheme="majorHAnsi"/>
          <w:color w:val="070606"/>
          <w:sz w:val="22"/>
          <w:szCs w:val="22"/>
        </w:rPr>
        <w:t>und bietet umfangreiches Zubehör für sämtliche Ventilatoren und Anwendungen.</w:t>
      </w:r>
    </w:p>
    <w:p w14:paraId="162516FA" w14:textId="77777777" w:rsidR="00FA1C72" w:rsidRPr="00D41FC0" w:rsidRDefault="00FA1C72" w:rsidP="00FA1C72">
      <w:pPr>
        <w:spacing w:line="276" w:lineRule="auto"/>
        <w:jc w:val="both"/>
        <w:rPr>
          <w:rFonts w:asciiTheme="majorHAnsi" w:hAnsiTheme="majorHAnsi" w:cstheme="majorHAnsi"/>
          <w:sz w:val="22"/>
          <w:szCs w:val="22"/>
          <w:shd w:val="clear" w:color="auto" w:fill="FFFFFF"/>
        </w:rPr>
      </w:pPr>
    </w:p>
    <w:p w14:paraId="27EF3543" w14:textId="77777777" w:rsidR="00FA1C72" w:rsidRPr="00D41FC0" w:rsidRDefault="00FA1C72" w:rsidP="00FA1C72">
      <w:pPr>
        <w:spacing w:line="276" w:lineRule="auto"/>
        <w:jc w:val="both"/>
        <w:rPr>
          <w:rFonts w:asciiTheme="majorHAnsi" w:hAnsiTheme="majorHAnsi" w:cstheme="majorHAnsi"/>
          <w:sz w:val="22"/>
          <w:szCs w:val="22"/>
          <w:shd w:val="clear" w:color="auto" w:fill="FFFFFF"/>
        </w:rPr>
      </w:pPr>
      <w:r w:rsidRPr="00D41FC0">
        <w:rPr>
          <w:rFonts w:asciiTheme="majorHAnsi" w:hAnsiTheme="majorHAnsi" w:cstheme="majorHAnsi"/>
          <w:sz w:val="22"/>
          <w:szCs w:val="22"/>
          <w:shd w:val="clear" w:color="auto" w:fill="FFFFFF"/>
        </w:rPr>
        <w:t>Mit über 1.000 Mitarbeiterinnen und Mitarbeitern sowie Standorten in zahlreichen Ländern zählt das deutsche Traditionsunternehmen zu den führenden europäischen Herstellern, wenn es um gute Luft geht.</w:t>
      </w:r>
    </w:p>
    <w:p w14:paraId="7EDE2BA0" w14:textId="77777777" w:rsidR="00FA1C72" w:rsidRDefault="00FA1C72" w:rsidP="009A5448">
      <w:pPr>
        <w:spacing w:line="360" w:lineRule="auto"/>
        <w:rPr>
          <w:rFonts w:asciiTheme="majorHAnsi" w:hAnsiTheme="majorHAnsi" w:cstheme="majorHAnsi"/>
          <w:b/>
          <w:color w:val="000000" w:themeColor="text1"/>
        </w:rPr>
      </w:pPr>
    </w:p>
    <w:p w14:paraId="2AF2C75A" w14:textId="77777777" w:rsidR="00FA1C72" w:rsidRDefault="00FA1C72" w:rsidP="009A5448">
      <w:pPr>
        <w:spacing w:line="360" w:lineRule="auto"/>
        <w:rPr>
          <w:rFonts w:asciiTheme="majorHAnsi" w:hAnsiTheme="majorHAnsi" w:cstheme="majorHAnsi"/>
          <w:b/>
          <w:color w:val="000000" w:themeColor="text1"/>
        </w:rPr>
      </w:pPr>
    </w:p>
    <w:p w14:paraId="4867D451" w14:textId="77777777" w:rsidR="00FA1C72" w:rsidRDefault="00FA1C72" w:rsidP="009A5448">
      <w:pPr>
        <w:spacing w:line="360" w:lineRule="auto"/>
        <w:rPr>
          <w:rFonts w:asciiTheme="majorHAnsi" w:hAnsiTheme="majorHAnsi" w:cstheme="majorHAnsi"/>
          <w:b/>
          <w:color w:val="000000" w:themeColor="text1"/>
        </w:rPr>
      </w:pPr>
    </w:p>
    <w:p w14:paraId="54A00C70" w14:textId="77777777" w:rsidR="00FA1C72" w:rsidRDefault="00FA1C72" w:rsidP="009A5448">
      <w:pPr>
        <w:spacing w:line="360" w:lineRule="auto"/>
        <w:rPr>
          <w:rFonts w:asciiTheme="majorHAnsi" w:hAnsiTheme="majorHAnsi" w:cstheme="majorHAnsi"/>
          <w:b/>
          <w:color w:val="000000" w:themeColor="text1"/>
        </w:rPr>
      </w:pPr>
    </w:p>
    <w:p w14:paraId="6EECEB6D" w14:textId="33B8A6DD" w:rsidR="009A5448" w:rsidRPr="00926C07" w:rsidRDefault="009A5448" w:rsidP="009A5448">
      <w:pPr>
        <w:spacing w:line="360" w:lineRule="auto"/>
        <w:rPr>
          <w:rFonts w:asciiTheme="majorHAnsi" w:hAnsiTheme="majorHAnsi" w:cstheme="majorHAnsi"/>
          <w:b/>
          <w:color w:val="000000" w:themeColor="text1"/>
        </w:rPr>
      </w:pPr>
      <w:r w:rsidRPr="00926C07">
        <w:rPr>
          <w:rFonts w:asciiTheme="majorHAnsi" w:hAnsiTheme="majorHAnsi" w:cstheme="majorHAnsi"/>
          <w:b/>
          <w:color w:val="000000" w:themeColor="text1"/>
        </w:rPr>
        <w:t>Kontaktadresse für PR und Communications:</w:t>
      </w:r>
    </w:p>
    <w:p w14:paraId="1210A37F" w14:textId="77777777" w:rsidR="009A5448" w:rsidRPr="00926C07" w:rsidRDefault="009A5448" w:rsidP="009A5448">
      <w:pPr>
        <w:spacing w:line="360" w:lineRule="auto"/>
        <w:rPr>
          <w:rFonts w:asciiTheme="majorHAnsi" w:hAnsiTheme="majorHAnsi" w:cstheme="majorHAnsi"/>
          <w:color w:val="000000" w:themeColor="text1"/>
        </w:rPr>
      </w:pPr>
      <w:r w:rsidRPr="00926C07">
        <w:rPr>
          <w:rFonts w:asciiTheme="majorHAnsi" w:hAnsiTheme="majorHAnsi" w:cstheme="majorHAnsi"/>
          <w:color w:val="000000" w:themeColor="text1"/>
        </w:rPr>
        <w:t>MAICO Ventilatoren</w:t>
      </w:r>
    </w:p>
    <w:p w14:paraId="235CEC05" w14:textId="77777777" w:rsidR="009A5448" w:rsidRPr="00926C07" w:rsidRDefault="009A5448" w:rsidP="009A5448">
      <w:pPr>
        <w:spacing w:line="360" w:lineRule="auto"/>
        <w:rPr>
          <w:rFonts w:asciiTheme="majorHAnsi" w:hAnsiTheme="majorHAnsi" w:cstheme="majorHAnsi"/>
          <w:color w:val="000000" w:themeColor="text1"/>
        </w:rPr>
      </w:pPr>
      <w:r w:rsidRPr="00926C07">
        <w:rPr>
          <w:rFonts w:asciiTheme="majorHAnsi" w:hAnsiTheme="majorHAnsi" w:cstheme="majorHAnsi"/>
          <w:color w:val="000000" w:themeColor="text1"/>
        </w:rPr>
        <w:t>Steinbeisstraße 20</w:t>
      </w:r>
    </w:p>
    <w:p w14:paraId="3ED74E17" w14:textId="731982CC" w:rsidR="009A5448" w:rsidRPr="00926C07" w:rsidRDefault="009A5448" w:rsidP="009A5448">
      <w:pPr>
        <w:spacing w:line="360" w:lineRule="auto"/>
        <w:rPr>
          <w:rFonts w:asciiTheme="majorHAnsi" w:hAnsiTheme="majorHAnsi" w:cstheme="majorHAnsi"/>
          <w:color w:val="000000" w:themeColor="text1"/>
        </w:rPr>
      </w:pPr>
      <w:r w:rsidRPr="00926C07">
        <w:rPr>
          <w:rFonts w:asciiTheme="majorHAnsi" w:hAnsiTheme="majorHAnsi" w:cstheme="majorHAnsi"/>
          <w:color w:val="000000" w:themeColor="text1"/>
        </w:rPr>
        <w:t>78056 Villingen-Schwenningen</w:t>
      </w:r>
    </w:p>
    <w:p w14:paraId="64DB8CC3" w14:textId="77777777" w:rsidR="009A5448" w:rsidRPr="00926C07" w:rsidRDefault="009A5448" w:rsidP="009A5448">
      <w:pPr>
        <w:spacing w:line="360" w:lineRule="auto"/>
        <w:rPr>
          <w:rFonts w:asciiTheme="majorHAnsi" w:hAnsiTheme="majorHAnsi" w:cstheme="majorHAnsi"/>
          <w:color w:val="000000" w:themeColor="text1"/>
        </w:rPr>
      </w:pPr>
    </w:p>
    <w:p w14:paraId="55B40ED2" w14:textId="0FA7DA79" w:rsidR="009A5448" w:rsidRPr="00926C07" w:rsidRDefault="00C7381C" w:rsidP="009A5448">
      <w:pPr>
        <w:spacing w:line="360" w:lineRule="auto"/>
        <w:rPr>
          <w:rFonts w:asciiTheme="majorHAnsi" w:hAnsiTheme="majorHAnsi" w:cstheme="majorHAnsi"/>
          <w:color w:val="000000" w:themeColor="text1"/>
        </w:rPr>
      </w:pPr>
      <w:r w:rsidRPr="00926C07">
        <w:rPr>
          <w:rFonts w:asciiTheme="majorHAnsi" w:hAnsiTheme="majorHAnsi" w:cstheme="majorHAnsi"/>
          <w:color w:val="000000" w:themeColor="text1"/>
        </w:rPr>
        <w:t>Philipp Rothweiler</w:t>
      </w:r>
    </w:p>
    <w:p w14:paraId="77A98366" w14:textId="77777777" w:rsidR="009A5448" w:rsidRPr="00926C07" w:rsidRDefault="009A5448" w:rsidP="009A5448">
      <w:pPr>
        <w:spacing w:line="360" w:lineRule="auto"/>
        <w:rPr>
          <w:rFonts w:asciiTheme="majorHAnsi" w:hAnsiTheme="majorHAnsi" w:cstheme="majorHAnsi"/>
          <w:color w:val="000000" w:themeColor="text1"/>
        </w:rPr>
      </w:pPr>
      <w:r w:rsidRPr="00926C07">
        <w:rPr>
          <w:rFonts w:asciiTheme="majorHAnsi" w:hAnsiTheme="majorHAnsi" w:cstheme="majorHAnsi"/>
          <w:color w:val="000000" w:themeColor="text1"/>
        </w:rPr>
        <w:t>Tel.: 07720/ 694-477</w:t>
      </w:r>
    </w:p>
    <w:p w14:paraId="3D22DC96" w14:textId="77777777" w:rsidR="009A5448" w:rsidRPr="00926C07" w:rsidRDefault="009A5448" w:rsidP="009A5448">
      <w:pPr>
        <w:spacing w:line="360" w:lineRule="auto"/>
        <w:rPr>
          <w:rFonts w:asciiTheme="majorHAnsi" w:hAnsiTheme="majorHAnsi" w:cstheme="majorHAnsi"/>
          <w:color w:val="000000" w:themeColor="text1"/>
        </w:rPr>
      </w:pPr>
      <w:r w:rsidRPr="00926C07">
        <w:rPr>
          <w:rFonts w:asciiTheme="majorHAnsi" w:hAnsiTheme="majorHAnsi" w:cstheme="majorHAnsi"/>
          <w:color w:val="000000" w:themeColor="text1"/>
        </w:rPr>
        <w:t>Fax: 07720/ 694-6 477</w:t>
      </w:r>
    </w:p>
    <w:p w14:paraId="7D753BFB" w14:textId="71D1B4CA" w:rsidR="009A5448" w:rsidRPr="00926C07" w:rsidRDefault="009A5448" w:rsidP="009A5448">
      <w:pPr>
        <w:spacing w:line="360" w:lineRule="auto"/>
        <w:rPr>
          <w:rFonts w:asciiTheme="majorHAnsi" w:hAnsiTheme="majorHAnsi" w:cstheme="majorHAnsi"/>
          <w:color w:val="000000" w:themeColor="text1"/>
        </w:rPr>
      </w:pPr>
      <w:r w:rsidRPr="00926C07">
        <w:rPr>
          <w:rFonts w:asciiTheme="majorHAnsi" w:hAnsiTheme="majorHAnsi" w:cstheme="majorHAnsi"/>
          <w:color w:val="000000" w:themeColor="text1"/>
        </w:rPr>
        <w:t xml:space="preserve">E-Mail: </w:t>
      </w:r>
      <w:hyperlink r:id="rId11" w:history="1">
        <w:r w:rsidR="00C7381C" w:rsidRPr="00926C07">
          <w:rPr>
            <w:rStyle w:val="Hyperlink"/>
            <w:rFonts w:asciiTheme="majorHAnsi" w:hAnsiTheme="majorHAnsi" w:cstheme="majorHAnsi"/>
          </w:rPr>
          <w:t>philipp.rothweiler@maico.de</w:t>
        </w:r>
      </w:hyperlink>
    </w:p>
    <w:p w14:paraId="158B160E" w14:textId="77777777" w:rsidR="009A5448" w:rsidRPr="00926C07" w:rsidRDefault="009A5448" w:rsidP="009A5448">
      <w:pPr>
        <w:spacing w:line="360" w:lineRule="auto"/>
        <w:rPr>
          <w:rFonts w:asciiTheme="majorHAnsi" w:hAnsiTheme="majorHAnsi" w:cstheme="majorHAnsi"/>
          <w:lang w:val="en-US"/>
        </w:rPr>
      </w:pPr>
      <w:r w:rsidRPr="00926C07">
        <w:rPr>
          <w:rFonts w:asciiTheme="majorHAnsi" w:hAnsiTheme="majorHAnsi" w:cstheme="majorHAnsi"/>
          <w:color w:val="000000" w:themeColor="text1"/>
          <w:lang w:val="en-US"/>
        </w:rPr>
        <w:t xml:space="preserve">Website: </w:t>
      </w:r>
      <w:hyperlink r:id="rId12" w:history="1">
        <w:r w:rsidRPr="00926C07">
          <w:rPr>
            <w:rStyle w:val="Hyperlink"/>
            <w:rFonts w:asciiTheme="majorHAnsi" w:hAnsiTheme="majorHAnsi" w:cstheme="majorHAnsi"/>
            <w:color w:val="000000" w:themeColor="text1"/>
            <w:lang w:val="en-US"/>
          </w:rPr>
          <w:t>www.maico-ventilatoren.com</w:t>
        </w:r>
      </w:hyperlink>
    </w:p>
    <w:p w14:paraId="5D5A5E9F" w14:textId="77777777" w:rsidR="009A5448" w:rsidRPr="00926C07" w:rsidRDefault="009A5448" w:rsidP="009A5448">
      <w:pPr>
        <w:pStyle w:val="ZWEI14"/>
        <w:spacing w:line="360" w:lineRule="auto"/>
        <w:jc w:val="both"/>
        <w:rPr>
          <w:rFonts w:asciiTheme="majorHAnsi" w:hAnsiTheme="majorHAnsi" w:cstheme="majorHAnsi"/>
          <w:color w:val="000000"/>
          <w:lang w:val="en-US"/>
        </w:rPr>
      </w:pPr>
    </w:p>
    <w:p w14:paraId="44D0419A" w14:textId="473791E9" w:rsidR="00CD5E5F" w:rsidRPr="00926C07" w:rsidRDefault="00CD5E5F" w:rsidP="009A5448">
      <w:pPr>
        <w:rPr>
          <w:rFonts w:asciiTheme="majorHAnsi" w:hAnsiTheme="majorHAnsi" w:cstheme="majorHAnsi"/>
          <w:lang w:val="en-US"/>
        </w:rPr>
      </w:pPr>
    </w:p>
    <w:sectPr w:rsidR="00CD5E5F" w:rsidRPr="00926C07" w:rsidSect="00174750">
      <w:headerReference w:type="default" r:id="rId13"/>
      <w:pgSz w:w="11900" w:h="16840"/>
      <w:pgMar w:top="1534"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48B9AC" w14:textId="77777777" w:rsidR="00367BD7" w:rsidRDefault="00367BD7" w:rsidP="00174750">
      <w:r>
        <w:separator/>
      </w:r>
    </w:p>
  </w:endnote>
  <w:endnote w:type="continuationSeparator" w:id="0">
    <w:p w14:paraId="0296CAD8" w14:textId="77777777" w:rsidR="00367BD7" w:rsidRDefault="00367BD7" w:rsidP="001747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rade Gothic LT Std Light">
    <w:altName w:val="Calibri"/>
    <w:charset w:val="00"/>
    <w:family w:val="auto"/>
    <w:pitch w:val="variable"/>
    <w:sig w:usb0="00000003" w:usb1="4000204A" w:usb2="00000000" w:usb3="00000000" w:csb0="00000001" w:csb1="00000000"/>
  </w:font>
  <w:font w:name="Univers LT 55">
    <w:altName w:val="Calibri"/>
    <w:charset w:val="00"/>
    <w:family w:val="auto"/>
    <w:pitch w:val="variable"/>
    <w:sig w:usb0="00000003" w:usb1="00000000" w:usb2="00000000" w:usb3="00000000" w:csb0="00000001" w:csb1="00000000"/>
  </w:font>
  <w:font w:name="Trade Gothic LT Std Bold 2">
    <w:altName w:val="Courier New"/>
    <w:charset w:val="00"/>
    <w:family w:val="auto"/>
    <w:pitch w:val="variable"/>
    <w:sig w:usb0="800000AF" w:usb1="4000204A" w:usb2="00000000" w:usb3="00000000" w:csb0="00000001" w:csb1="00000000"/>
  </w:font>
  <w:font w:name="Lucida Grande">
    <w:charset w:val="00"/>
    <w:family w:val="auto"/>
    <w:pitch w:val="variable"/>
    <w:sig w:usb0="E1000AEF" w:usb1="5000A1FF" w:usb2="00000000" w:usb3="00000000" w:csb0="000001B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D6855F" w14:textId="77777777" w:rsidR="00367BD7" w:rsidRDefault="00367BD7" w:rsidP="00174750">
      <w:r>
        <w:separator/>
      </w:r>
    </w:p>
  </w:footnote>
  <w:footnote w:type="continuationSeparator" w:id="0">
    <w:p w14:paraId="42DEE6AA" w14:textId="77777777" w:rsidR="00367BD7" w:rsidRDefault="00367BD7" w:rsidP="001747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7781ED" w14:textId="5C9DD73D" w:rsidR="00367BD7" w:rsidRDefault="00367BD7" w:rsidP="00174750">
    <w:pPr>
      <w:pStyle w:val="Kopfzeile"/>
      <w:jc w:val="right"/>
    </w:pPr>
    <w:r>
      <w:rPr>
        <w:noProof/>
      </w:rPr>
      <w:drawing>
        <wp:inline distT="0" distB="0" distL="0" distR="0" wp14:anchorId="2DFFBA49" wp14:editId="046CCA69">
          <wp:extent cx="958850" cy="368300"/>
          <wp:effectExtent l="0" t="0" r="6350" b="12700"/>
          <wp:docPr id="1" name="Bild 1" descr="ma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c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8850" cy="3683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269236F"/>
    <w:multiLevelType w:val="hybridMultilevel"/>
    <w:tmpl w:val="1BCE05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77379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A1991"/>
    <w:rsid w:val="00003DD1"/>
    <w:rsid w:val="00004860"/>
    <w:rsid w:val="000054A3"/>
    <w:rsid w:val="00013026"/>
    <w:rsid w:val="00013C7C"/>
    <w:rsid w:val="000275AC"/>
    <w:rsid w:val="00031274"/>
    <w:rsid w:val="00050F4C"/>
    <w:rsid w:val="000564A6"/>
    <w:rsid w:val="00073111"/>
    <w:rsid w:val="00075846"/>
    <w:rsid w:val="00077DB3"/>
    <w:rsid w:val="00090D2B"/>
    <w:rsid w:val="00092169"/>
    <w:rsid w:val="000950DE"/>
    <w:rsid w:val="00097202"/>
    <w:rsid w:val="000C24F7"/>
    <w:rsid w:val="00102995"/>
    <w:rsid w:val="0012457A"/>
    <w:rsid w:val="00130287"/>
    <w:rsid w:val="00134C35"/>
    <w:rsid w:val="001362DA"/>
    <w:rsid w:val="00136C8A"/>
    <w:rsid w:val="001457F1"/>
    <w:rsid w:val="0014786C"/>
    <w:rsid w:val="0015404B"/>
    <w:rsid w:val="00156C0C"/>
    <w:rsid w:val="001669F4"/>
    <w:rsid w:val="00172C2B"/>
    <w:rsid w:val="00174750"/>
    <w:rsid w:val="00190F4A"/>
    <w:rsid w:val="0019406A"/>
    <w:rsid w:val="0019550B"/>
    <w:rsid w:val="00197B1A"/>
    <w:rsid w:val="00197E19"/>
    <w:rsid w:val="001A0066"/>
    <w:rsid w:val="001A5B63"/>
    <w:rsid w:val="001A7657"/>
    <w:rsid w:val="001A7D17"/>
    <w:rsid w:val="001B3884"/>
    <w:rsid w:val="001C505E"/>
    <w:rsid w:val="001C5AD8"/>
    <w:rsid w:val="001D2687"/>
    <w:rsid w:val="001E7788"/>
    <w:rsid w:val="001F4DE5"/>
    <w:rsid w:val="00212FDA"/>
    <w:rsid w:val="00214FDB"/>
    <w:rsid w:val="00215702"/>
    <w:rsid w:val="002215B0"/>
    <w:rsid w:val="00227E37"/>
    <w:rsid w:val="00235EC1"/>
    <w:rsid w:val="002417A8"/>
    <w:rsid w:val="0024430A"/>
    <w:rsid w:val="002450E2"/>
    <w:rsid w:val="00270D12"/>
    <w:rsid w:val="00277C43"/>
    <w:rsid w:val="00286779"/>
    <w:rsid w:val="002A1B74"/>
    <w:rsid w:val="002A6B43"/>
    <w:rsid w:val="002B2584"/>
    <w:rsid w:val="002B4051"/>
    <w:rsid w:val="002D31AE"/>
    <w:rsid w:val="002D74AA"/>
    <w:rsid w:val="002F7D0C"/>
    <w:rsid w:val="00316D77"/>
    <w:rsid w:val="00325CF2"/>
    <w:rsid w:val="00333B18"/>
    <w:rsid w:val="00333F5A"/>
    <w:rsid w:val="003358D8"/>
    <w:rsid w:val="0036525A"/>
    <w:rsid w:val="00367BD7"/>
    <w:rsid w:val="003736F0"/>
    <w:rsid w:val="003817F3"/>
    <w:rsid w:val="00387401"/>
    <w:rsid w:val="00393D2C"/>
    <w:rsid w:val="003A6175"/>
    <w:rsid w:val="003B7C5A"/>
    <w:rsid w:val="003C28A5"/>
    <w:rsid w:val="003C45EE"/>
    <w:rsid w:val="003D697A"/>
    <w:rsid w:val="00401F16"/>
    <w:rsid w:val="00411442"/>
    <w:rsid w:val="004204AB"/>
    <w:rsid w:val="004413F3"/>
    <w:rsid w:val="004450AA"/>
    <w:rsid w:val="00454FAA"/>
    <w:rsid w:val="0047534C"/>
    <w:rsid w:val="00475D4C"/>
    <w:rsid w:val="00490133"/>
    <w:rsid w:val="004A0439"/>
    <w:rsid w:val="004A4DA8"/>
    <w:rsid w:val="004A71DA"/>
    <w:rsid w:val="004B1411"/>
    <w:rsid w:val="004C3E76"/>
    <w:rsid w:val="004C4757"/>
    <w:rsid w:val="004D7156"/>
    <w:rsid w:val="004E0DF6"/>
    <w:rsid w:val="004E32BC"/>
    <w:rsid w:val="004E3356"/>
    <w:rsid w:val="004E48BC"/>
    <w:rsid w:val="004F225A"/>
    <w:rsid w:val="004F552A"/>
    <w:rsid w:val="0050632D"/>
    <w:rsid w:val="005132CB"/>
    <w:rsid w:val="00513D34"/>
    <w:rsid w:val="00520DA8"/>
    <w:rsid w:val="005236FE"/>
    <w:rsid w:val="00525F5C"/>
    <w:rsid w:val="005268DA"/>
    <w:rsid w:val="0053388F"/>
    <w:rsid w:val="005466FC"/>
    <w:rsid w:val="005706BB"/>
    <w:rsid w:val="005812A6"/>
    <w:rsid w:val="00585A06"/>
    <w:rsid w:val="005A4FD9"/>
    <w:rsid w:val="005B5C3C"/>
    <w:rsid w:val="005B66DE"/>
    <w:rsid w:val="005D2462"/>
    <w:rsid w:val="005D3C60"/>
    <w:rsid w:val="005D58C0"/>
    <w:rsid w:val="0062160E"/>
    <w:rsid w:val="00631BCB"/>
    <w:rsid w:val="0063588D"/>
    <w:rsid w:val="00647B2A"/>
    <w:rsid w:val="006755C6"/>
    <w:rsid w:val="006832FC"/>
    <w:rsid w:val="006A3382"/>
    <w:rsid w:val="006B1A7E"/>
    <w:rsid w:val="006C13AD"/>
    <w:rsid w:val="006C584F"/>
    <w:rsid w:val="006E4A9F"/>
    <w:rsid w:val="006F6149"/>
    <w:rsid w:val="007176C1"/>
    <w:rsid w:val="00717DB8"/>
    <w:rsid w:val="00717E5F"/>
    <w:rsid w:val="00722EEB"/>
    <w:rsid w:val="00725C4E"/>
    <w:rsid w:val="00745706"/>
    <w:rsid w:val="0075454A"/>
    <w:rsid w:val="00754ADC"/>
    <w:rsid w:val="00766BF6"/>
    <w:rsid w:val="00771AD0"/>
    <w:rsid w:val="00772040"/>
    <w:rsid w:val="00780F3E"/>
    <w:rsid w:val="0079545B"/>
    <w:rsid w:val="007A025C"/>
    <w:rsid w:val="007A750A"/>
    <w:rsid w:val="007B161D"/>
    <w:rsid w:val="007B312A"/>
    <w:rsid w:val="007B3924"/>
    <w:rsid w:val="007B440A"/>
    <w:rsid w:val="007B500A"/>
    <w:rsid w:val="007D469A"/>
    <w:rsid w:val="00802B47"/>
    <w:rsid w:val="00804795"/>
    <w:rsid w:val="0081575E"/>
    <w:rsid w:val="008223BD"/>
    <w:rsid w:val="0083087C"/>
    <w:rsid w:val="0085038C"/>
    <w:rsid w:val="00857312"/>
    <w:rsid w:val="00866F01"/>
    <w:rsid w:val="008707A0"/>
    <w:rsid w:val="0087407D"/>
    <w:rsid w:val="00895590"/>
    <w:rsid w:val="0089580B"/>
    <w:rsid w:val="00897B68"/>
    <w:rsid w:val="008A5F68"/>
    <w:rsid w:val="008B7C99"/>
    <w:rsid w:val="008D5BC3"/>
    <w:rsid w:val="00901531"/>
    <w:rsid w:val="00902B00"/>
    <w:rsid w:val="00906A59"/>
    <w:rsid w:val="00916FC6"/>
    <w:rsid w:val="00926C07"/>
    <w:rsid w:val="00930E22"/>
    <w:rsid w:val="00940D7C"/>
    <w:rsid w:val="00951AF1"/>
    <w:rsid w:val="009663B4"/>
    <w:rsid w:val="00966965"/>
    <w:rsid w:val="009711F9"/>
    <w:rsid w:val="009807A9"/>
    <w:rsid w:val="00983516"/>
    <w:rsid w:val="00985068"/>
    <w:rsid w:val="009913B2"/>
    <w:rsid w:val="00991A7D"/>
    <w:rsid w:val="009A19A4"/>
    <w:rsid w:val="009A5448"/>
    <w:rsid w:val="009A6ED1"/>
    <w:rsid w:val="009A7E53"/>
    <w:rsid w:val="009C16FD"/>
    <w:rsid w:val="009C4776"/>
    <w:rsid w:val="009D1FD0"/>
    <w:rsid w:val="009E3C70"/>
    <w:rsid w:val="009F199F"/>
    <w:rsid w:val="00A03674"/>
    <w:rsid w:val="00A1285C"/>
    <w:rsid w:val="00A14280"/>
    <w:rsid w:val="00A16AC2"/>
    <w:rsid w:val="00A17F08"/>
    <w:rsid w:val="00A24A33"/>
    <w:rsid w:val="00A35A9C"/>
    <w:rsid w:val="00A474B9"/>
    <w:rsid w:val="00A7453A"/>
    <w:rsid w:val="00A8471E"/>
    <w:rsid w:val="00A87DEB"/>
    <w:rsid w:val="00A969B3"/>
    <w:rsid w:val="00AA6934"/>
    <w:rsid w:val="00AB577D"/>
    <w:rsid w:val="00AB5BC4"/>
    <w:rsid w:val="00AC2D6C"/>
    <w:rsid w:val="00AC51DC"/>
    <w:rsid w:val="00AD3AF0"/>
    <w:rsid w:val="00AE1DC0"/>
    <w:rsid w:val="00B05AA3"/>
    <w:rsid w:val="00B06C3D"/>
    <w:rsid w:val="00B11176"/>
    <w:rsid w:val="00B15A58"/>
    <w:rsid w:val="00B20C0B"/>
    <w:rsid w:val="00B228DB"/>
    <w:rsid w:val="00B47C8A"/>
    <w:rsid w:val="00B81EF7"/>
    <w:rsid w:val="00B959EA"/>
    <w:rsid w:val="00BA0ED3"/>
    <w:rsid w:val="00BA25F8"/>
    <w:rsid w:val="00BA5ED1"/>
    <w:rsid w:val="00BB7734"/>
    <w:rsid w:val="00BC46A7"/>
    <w:rsid w:val="00BD038B"/>
    <w:rsid w:val="00BE725E"/>
    <w:rsid w:val="00C0406F"/>
    <w:rsid w:val="00C0461E"/>
    <w:rsid w:val="00C14F96"/>
    <w:rsid w:val="00C214D6"/>
    <w:rsid w:val="00C2457C"/>
    <w:rsid w:val="00C318B1"/>
    <w:rsid w:val="00C41900"/>
    <w:rsid w:val="00C446CC"/>
    <w:rsid w:val="00C46AC3"/>
    <w:rsid w:val="00C532A6"/>
    <w:rsid w:val="00C71694"/>
    <w:rsid w:val="00C7381C"/>
    <w:rsid w:val="00C77C38"/>
    <w:rsid w:val="00C91E53"/>
    <w:rsid w:val="00CB1A0E"/>
    <w:rsid w:val="00CC15D8"/>
    <w:rsid w:val="00CC323E"/>
    <w:rsid w:val="00CC603A"/>
    <w:rsid w:val="00CD5E5F"/>
    <w:rsid w:val="00CF0A40"/>
    <w:rsid w:val="00CF7E25"/>
    <w:rsid w:val="00D04E8E"/>
    <w:rsid w:val="00D078BC"/>
    <w:rsid w:val="00D11A63"/>
    <w:rsid w:val="00D16395"/>
    <w:rsid w:val="00D275CC"/>
    <w:rsid w:val="00D357C0"/>
    <w:rsid w:val="00D51B9E"/>
    <w:rsid w:val="00D56139"/>
    <w:rsid w:val="00D6650A"/>
    <w:rsid w:val="00DB513D"/>
    <w:rsid w:val="00DF49A5"/>
    <w:rsid w:val="00E020BB"/>
    <w:rsid w:val="00E068BE"/>
    <w:rsid w:val="00E11EE2"/>
    <w:rsid w:val="00E12CA5"/>
    <w:rsid w:val="00E14739"/>
    <w:rsid w:val="00E14F62"/>
    <w:rsid w:val="00E22D4E"/>
    <w:rsid w:val="00E35A60"/>
    <w:rsid w:val="00E42209"/>
    <w:rsid w:val="00E45BC6"/>
    <w:rsid w:val="00E46EFF"/>
    <w:rsid w:val="00E600EC"/>
    <w:rsid w:val="00E61E65"/>
    <w:rsid w:val="00E63D2A"/>
    <w:rsid w:val="00E717FA"/>
    <w:rsid w:val="00E86783"/>
    <w:rsid w:val="00E9092F"/>
    <w:rsid w:val="00E91EE1"/>
    <w:rsid w:val="00E93F9F"/>
    <w:rsid w:val="00EA0529"/>
    <w:rsid w:val="00EA7149"/>
    <w:rsid w:val="00EB6EE3"/>
    <w:rsid w:val="00EC1387"/>
    <w:rsid w:val="00EC3CB6"/>
    <w:rsid w:val="00EC62A7"/>
    <w:rsid w:val="00ED26CA"/>
    <w:rsid w:val="00EE5D84"/>
    <w:rsid w:val="00EF2FF0"/>
    <w:rsid w:val="00EF7B05"/>
    <w:rsid w:val="00F0107C"/>
    <w:rsid w:val="00F03876"/>
    <w:rsid w:val="00F06422"/>
    <w:rsid w:val="00F073B8"/>
    <w:rsid w:val="00F16CC7"/>
    <w:rsid w:val="00F20EA8"/>
    <w:rsid w:val="00F24695"/>
    <w:rsid w:val="00F2650D"/>
    <w:rsid w:val="00F2797E"/>
    <w:rsid w:val="00F310D1"/>
    <w:rsid w:val="00F427FC"/>
    <w:rsid w:val="00F511E3"/>
    <w:rsid w:val="00F52503"/>
    <w:rsid w:val="00F531FE"/>
    <w:rsid w:val="00F565CD"/>
    <w:rsid w:val="00F65F80"/>
    <w:rsid w:val="00F66053"/>
    <w:rsid w:val="00F67356"/>
    <w:rsid w:val="00F7021B"/>
    <w:rsid w:val="00F70BD7"/>
    <w:rsid w:val="00F83D32"/>
    <w:rsid w:val="00FA1991"/>
    <w:rsid w:val="00FA1C72"/>
    <w:rsid w:val="00FA5BC0"/>
    <w:rsid w:val="00FA7876"/>
    <w:rsid w:val="00FD510B"/>
    <w:rsid w:val="00FD7C27"/>
    <w:rsid w:val="00FE5503"/>
    <w:rsid w:val="00FF385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A3F5AB"/>
  <w14:defaultImageDpi w14:val="300"/>
  <w15:docId w15:val="{6ECAEB45-2A4B-4135-9A0B-A4875851F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A1991"/>
    <w:rPr>
      <w:rFonts w:ascii="Trade Gothic LT Std Light" w:eastAsia="MS Mincho" w:hAnsi="Trade Gothic LT Std Light" w:cs="Times New Roman"/>
      <w:sz w:val="20"/>
      <w:szCs w:val="20"/>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WEI14">
    <w:name w:val="ZWEI14"/>
    <w:basedOn w:val="Standard"/>
    <w:qFormat/>
    <w:rsid w:val="006E4A9F"/>
    <w:pPr>
      <w:widowControl w:val="0"/>
      <w:autoSpaceDE w:val="0"/>
      <w:autoSpaceDN w:val="0"/>
      <w:adjustRightInd w:val="0"/>
    </w:pPr>
    <w:rPr>
      <w:rFonts w:cs="Univers LT 55"/>
      <w:sz w:val="24"/>
      <w:szCs w:val="24"/>
    </w:rPr>
  </w:style>
  <w:style w:type="paragraph" w:customStyle="1" w:styleId="H1ZWEI14">
    <w:name w:val="H1ZWEI14"/>
    <w:basedOn w:val="Standard"/>
    <w:qFormat/>
    <w:rsid w:val="006E4A9F"/>
    <w:rPr>
      <w:rFonts w:ascii="Trade Gothic LT Std Bold 2" w:hAnsi="Trade Gothic LT Std Bold 2"/>
      <w:color w:val="000000"/>
      <w:sz w:val="32"/>
      <w:szCs w:val="32"/>
    </w:rPr>
  </w:style>
  <w:style w:type="character" w:customStyle="1" w:styleId="st">
    <w:name w:val="st"/>
    <w:basedOn w:val="Absatz-Standardschriftart"/>
    <w:rsid w:val="00FA1991"/>
  </w:style>
  <w:style w:type="character" w:styleId="Hyperlink">
    <w:name w:val="Hyperlink"/>
    <w:uiPriority w:val="99"/>
    <w:rsid w:val="00CD5E5F"/>
    <w:rPr>
      <w:color w:val="0000FF"/>
      <w:u w:val="single"/>
    </w:rPr>
  </w:style>
  <w:style w:type="paragraph" w:styleId="Kopfzeile">
    <w:name w:val="header"/>
    <w:basedOn w:val="Standard"/>
    <w:link w:val="KopfzeileZchn"/>
    <w:uiPriority w:val="99"/>
    <w:unhideWhenUsed/>
    <w:rsid w:val="00174750"/>
    <w:pPr>
      <w:tabs>
        <w:tab w:val="center" w:pos="4536"/>
        <w:tab w:val="right" w:pos="9072"/>
      </w:tabs>
    </w:pPr>
  </w:style>
  <w:style w:type="character" w:customStyle="1" w:styleId="KopfzeileZchn">
    <w:name w:val="Kopfzeile Zchn"/>
    <w:basedOn w:val="Absatz-Standardschriftart"/>
    <w:link w:val="Kopfzeile"/>
    <w:uiPriority w:val="99"/>
    <w:rsid w:val="00174750"/>
    <w:rPr>
      <w:rFonts w:ascii="Trade Gothic LT Std Light" w:eastAsia="MS Mincho" w:hAnsi="Trade Gothic LT Std Light" w:cs="Times New Roman"/>
      <w:sz w:val="20"/>
      <w:szCs w:val="20"/>
    </w:rPr>
  </w:style>
  <w:style w:type="paragraph" w:styleId="Fuzeile">
    <w:name w:val="footer"/>
    <w:basedOn w:val="Standard"/>
    <w:link w:val="FuzeileZchn"/>
    <w:uiPriority w:val="99"/>
    <w:unhideWhenUsed/>
    <w:rsid w:val="00174750"/>
    <w:pPr>
      <w:tabs>
        <w:tab w:val="center" w:pos="4536"/>
        <w:tab w:val="right" w:pos="9072"/>
      </w:tabs>
    </w:pPr>
  </w:style>
  <w:style w:type="character" w:customStyle="1" w:styleId="FuzeileZchn">
    <w:name w:val="Fußzeile Zchn"/>
    <w:basedOn w:val="Absatz-Standardschriftart"/>
    <w:link w:val="Fuzeile"/>
    <w:uiPriority w:val="99"/>
    <w:rsid w:val="00174750"/>
    <w:rPr>
      <w:rFonts w:ascii="Trade Gothic LT Std Light" w:eastAsia="MS Mincho" w:hAnsi="Trade Gothic LT Std Light" w:cs="Times New Roman"/>
      <w:sz w:val="20"/>
      <w:szCs w:val="20"/>
    </w:rPr>
  </w:style>
  <w:style w:type="paragraph" w:styleId="Sprechblasentext">
    <w:name w:val="Balloon Text"/>
    <w:basedOn w:val="Standard"/>
    <w:link w:val="SprechblasentextZchn"/>
    <w:uiPriority w:val="99"/>
    <w:semiHidden/>
    <w:unhideWhenUsed/>
    <w:rsid w:val="00174750"/>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174750"/>
    <w:rPr>
      <w:rFonts w:ascii="Lucida Grande" w:eastAsia="MS Mincho" w:hAnsi="Lucida Grande" w:cs="Lucida Grande"/>
      <w:sz w:val="18"/>
      <w:szCs w:val="18"/>
    </w:rPr>
  </w:style>
  <w:style w:type="paragraph" w:styleId="Listenabsatz">
    <w:name w:val="List Paragraph"/>
    <w:basedOn w:val="Standard"/>
    <w:uiPriority w:val="34"/>
    <w:qFormat/>
    <w:rsid w:val="00BA5ED1"/>
    <w:pPr>
      <w:ind w:left="720"/>
      <w:contextualSpacing/>
    </w:pPr>
    <w:rPr>
      <w:rFonts w:asciiTheme="minorHAnsi" w:eastAsiaTheme="minorEastAsia" w:hAnsiTheme="minorHAnsi" w:cstheme="minorBidi"/>
      <w:sz w:val="24"/>
      <w:szCs w:val="24"/>
    </w:rPr>
  </w:style>
  <w:style w:type="character" w:styleId="NichtaufgelsteErwhnung">
    <w:name w:val="Unresolved Mention"/>
    <w:basedOn w:val="Absatz-Standardschriftart"/>
    <w:uiPriority w:val="99"/>
    <w:semiHidden/>
    <w:unhideWhenUsed/>
    <w:rsid w:val="000275AC"/>
    <w:rPr>
      <w:color w:val="605E5C"/>
      <w:shd w:val="clear" w:color="auto" w:fill="E1DFDD"/>
    </w:rPr>
  </w:style>
  <w:style w:type="paragraph" w:styleId="Beschriftung">
    <w:name w:val="caption"/>
    <w:basedOn w:val="Standard"/>
    <w:next w:val="Standard"/>
    <w:uiPriority w:val="35"/>
    <w:unhideWhenUsed/>
    <w:qFormat/>
    <w:rsid w:val="00E9092F"/>
    <w:pPr>
      <w:spacing w:after="200"/>
    </w:pPr>
    <w:rPr>
      <w:i/>
      <w:iCs/>
      <w:color w:val="1F497D" w:themeColor="text2"/>
      <w:sz w:val="18"/>
      <w:szCs w:val="18"/>
    </w:rPr>
  </w:style>
  <w:style w:type="paragraph" w:styleId="StandardWeb">
    <w:name w:val="Normal (Web)"/>
    <w:basedOn w:val="Standard"/>
    <w:uiPriority w:val="99"/>
    <w:unhideWhenUsed/>
    <w:rsid w:val="009A6ED1"/>
    <w:pPr>
      <w:spacing w:before="100" w:beforeAutospacing="1" w:after="100" w:afterAutospacing="1"/>
    </w:pPr>
    <w:rPr>
      <w:rFonts w:ascii="Times New Roman" w:eastAsia="Times New Roman" w:hAnsi="Times New Roman"/>
      <w:sz w:val="24"/>
      <w:szCs w:val="24"/>
    </w:rPr>
  </w:style>
  <w:style w:type="character" w:styleId="Fett">
    <w:name w:val="Strong"/>
    <w:basedOn w:val="Absatz-Standardschriftart"/>
    <w:uiPriority w:val="22"/>
    <w:qFormat/>
    <w:rsid w:val="009A6ED1"/>
    <w:rPr>
      <w:b/>
      <w:bCs/>
    </w:rPr>
  </w:style>
  <w:style w:type="paragraph" w:customStyle="1" w:styleId="pf0">
    <w:name w:val="pf0"/>
    <w:basedOn w:val="Standard"/>
    <w:rsid w:val="009A6ED1"/>
    <w:pPr>
      <w:spacing w:before="100" w:beforeAutospacing="1" w:after="100" w:afterAutospacing="1"/>
    </w:pPr>
    <w:rPr>
      <w:rFonts w:ascii="Times New Roman" w:eastAsia="Times New Roman" w:hAnsi="Times New Roman"/>
      <w:sz w:val="24"/>
      <w:szCs w:val="24"/>
    </w:rPr>
  </w:style>
  <w:style w:type="character" w:customStyle="1" w:styleId="cf01">
    <w:name w:val="cf01"/>
    <w:basedOn w:val="Absatz-Standardschriftart"/>
    <w:rsid w:val="009A6ED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4658440">
      <w:bodyDiv w:val="1"/>
      <w:marLeft w:val="0"/>
      <w:marRight w:val="0"/>
      <w:marTop w:val="0"/>
      <w:marBottom w:val="0"/>
      <w:divBdr>
        <w:top w:val="none" w:sz="0" w:space="0" w:color="auto"/>
        <w:left w:val="none" w:sz="0" w:space="0" w:color="auto"/>
        <w:bottom w:val="none" w:sz="0" w:space="0" w:color="auto"/>
        <w:right w:val="none" w:sz="0" w:space="0" w:color="auto"/>
      </w:divBdr>
    </w:div>
    <w:div w:id="1218784887">
      <w:bodyDiv w:val="1"/>
      <w:marLeft w:val="0"/>
      <w:marRight w:val="0"/>
      <w:marTop w:val="0"/>
      <w:marBottom w:val="0"/>
      <w:divBdr>
        <w:top w:val="none" w:sz="0" w:space="0" w:color="auto"/>
        <w:left w:val="none" w:sz="0" w:space="0" w:color="auto"/>
        <w:bottom w:val="none" w:sz="0" w:space="0" w:color="auto"/>
        <w:right w:val="none" w:sz="0" w:space="0" w:color="auto"/>
      </w:divBdr>
    </w:div>
    <w:div w:id="1687633290">
      <w:bodyDiv w:val="1"/>
      <w:marLeft w:val="0"/>
      <w:marRight w:val="0"/>
      <w:marTop w:val="0"/>
      <w:marBottom w:val="0"/>
      <w:divBdr>
        <w:top w:val="none" w:sz="0" w:space="0" w:color="auto"/>
        <w:left w:val="none" w:sz="0" w:space="0" w:color="auto"/>
        <w:bottom w:val="none" w:sz="0" w:space="0" w:color="auto"/>
        <w:right w:val="none" w:sz="0" w:space="0" w:color="auto"/>
      </w:divBdr>
    </w:div>
    <w:div w:id="179339953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customXml" Target="../customXml/item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maico-ventilatoren.com" TargetMode="External"/><Relationship Id="rId17"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hilipp.rothweiler@maico.d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F9D4B2934735374B996022F7425C986E" ma:contentTypeVersion="18" ma:contentTypeDescription="Ein neues Dokument erstellen." ma:contentTypeScope="" ma:versionID="593ce9424f6297f2c3c4002b28f2f117">
  <xsd:schema xmlns:xsd="http://www.w3.org/2001/XMLSchema" xmlns:xs="http://www.w3.org/2001/XMLSchema" xmlns:p="http://schemas.microsoft.com/office/2006/metadata/properties" xmlns:ns2="b31ff583-d9de-411e-81b9-b03ec9c7d827" xmlns:ns3="ed6c0877-1990-4160-a1c5-cc86f786e88f" targetNamespace="http://schemas.microsoft.com/office/2006/metadata/properties" ma:root="true" ma:fieldsID="c982a36c6c289d6854c7a0e8c184a457" ns2:_="" ns3:_="">
    <xsd:import namespace="b31ff583-d9de-411e-81b9-b03ec9c7d827"/>
    <xsd:import namespace="ed6c0877-1990-4160-a1c5-cc86f786e88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DateTaken"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1ff583-d9de-411e-81b9-b03ec9c7d8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e722d512-da99-4c66-a5b7-19584a4773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d6c0877-1990-4160-a1c5-cc86f786e88f"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290731e8-8cf0-4d67-a766-7b8819a48841}" ma:internalName="TaxCatchAll" ma:showField="CatchAllData" ma:web="ed6c0877-1990-4160-a1c5-cc86f786e8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ed6c0877-1990-4160-a1c5-cc86f786e88f" xsi:nil="true"/>
    <lcf76f155ced4ddcb4097134ff3c332f xmlns="b31ff583-d9de-411e-81b9-b03ec9c7d82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6447BB3-6EFA-4BB6-B307-9C59C945863A}">
  <ds:schemaRefs>
    <ds:schemaRef ds:uri="http://schemas.openxmlformats.org/officeDocument/2006/bibliography"/>
  </ds:schemaRefs>
</ds:datastoreItem>
</file>

<file path=customXml/itemProps2.xml><?xml version="1.0" encoding="utf-8"?>
<ds:datastoreItem xmlns:ds="http://schemas.openxmlformats.org/officeDocument/2006/customXml" ds:itemID="{9FF35788-6CE4-478E-BDBD-B2FCE0CA0336}"/>
</file>

<file path=customXml/itemProps3.xml><?xml version="1.0" encoding="utf-8"?>
<ds:datastoreItem xmlns:ds="http://schemas.openxmlformats.org/officeDocument/2006/customXml" ds:itemID="{DDC4D831-18B7-4E81-9859-19606C9889C0}"/>
</file>

<file path=customXml/itemProps4.xml><?xml version="1.0" encoding="utf-8"?>
<ds:datastoreItem xmlns:ds="http://schemas.openxmlformats.org/officeDocument/2006/customXml" ds:itemID="{008E32AC-441F-4499-994C-E129A181F50C}"/>
</file>

<file path=docProps/app.xml><?xml version="1.0" encoding="utf-8"?>
<Properties xmlns="http://schemas.openxmlformats.org/officeDocument/2006/extended-properties" xmlns:vt="http://schemas.openxmlformats.org/officeDocument/2006/docPropsVTypes">
  <Template>Normal.dotm</Template>
  <TotalTime>0</TotalTime>
  <Pages>4</Pages>
  <Words>873</Words>
  <Characters>5502</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Hewlett-Packard Company</Company>
  <LinksUpToDate>false</LinksUpToDate>
  <CharactersWithSpaces>6363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Philipp Marquardt</dc:creator>
  <cp:lastModifiedBy>Rothweiler Philipp</cp:lastModifiedBy>
  <cp:revision>46</cp:revision>
  <dcterms:created xsi:type="dcterms:W3CDTF">2018-11-27T08:57:00Z</dcterms:created>
  <dcterms:modified xsi:type="dcterms:W3CDTF">2024-11-14T12:36:00Z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0x010100F9D4B2934735374B996022F7425C986E</vt:lpwstr>
  </property>
</Properties>
</file>